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A1" w:rsidRPr="001726E0" w:rsidRDefault="003938A1" w:rsidP="003938A1">
      <w:pPr>
        <w:rPr>
          <w:rFonts w:asciiTheme="minorHAnsi" w:hAnsiTheme="minorHAnsi" w:cstheme="minorHAnsi"/>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3938A1" w:rsidRPr="001726E0" w:rsidTr="005B5A47">
        <w:tc>
          <w:tcPr>
            <w:tcW w:w="2808" w:type="dxa"/>
            <w:shd w:val="clear" w:color="auto" w:fill="auto"/>
          </w:tcPr>
          <w:p w:rsidR="003938A1" w:rsidRPr="001726E0" w:rsidRDefault="001D1BEF" w:rsidP="001D1BEF">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Key Contact</w:t>
            </w:r>
          </w:p>
        </w:tc>
        <w:tc>
          <w:tcPr>
            <w:tcW w:w="6120" w:type="dxa"/>
            <w:shd w:val="clear" w:color="auto" w:fill="auto"/>
          </w:tcPr>
          <w:p w:rsidR="003938A1" w:rsidRPr="001726E0" w:rsidRDefault="003938A1" w:rsidP="005B5A47">
            <w:pPr>
              <w:spacing w:before="60" w:after="60" w:line="200" w:lineRule="atLeast"/>
              <w:jc w:val="both"/>
              <w:rPr>
                <w:rFonts w:asciiTheme="minorHAnsi" w:hAnsiTheme="minorHAnsi" w:cstheme="minorHAnsi"/>
                <w:sz w:val="20"/>
                <w:szCs w:val="20"/>
                <w:lang w:val="en-GB"/>
              </w:rPr>
            </w:pPr>
          </w:p>
        </w:tc>
      </w:tr>
      <w:tr w:rsidR="003938A1" w:rsidRPr="001726E0" w:rsidTr="005B5A47">
        <w:tc>
          <w:tcPr>
            <w:tcW w:w="2808" w:type="dxa"/>
            <w:shd w:val="clear" w:color="auto" w:fill="auto"/>
          </w:tcPr>
          <w:p w:rsidR="003938A1" w:rsidRPr="001726E0" w:rsidRDefault="001D1BEF" w:rsidP="005B5A47">
            <w:pPr>
              <w:spacing w:before="60" w:after="60" w:line="200" w:lineRule="atLeast"/>
              <w:jc w:val="both"/>
              <w:rPr>
                <w:rFonts w:asciiTheme="minorHAnsi" w:hAnsiTheme="minorHAnsi" w:cstheme="minorHAnsi"/>
                <w:b/>
                <w:color w:val="000000"/>
                <w:sz w:val="20"/>
                <w:szCs w:val="20"/>
              </w:rPr>
            </w:pPr>
            <w:proofErr w:type="spellStart"/>
            <w:r>
              <w:rPr>
                <w:rFonts w:asciiTheme="minorHAnsi" w:hAnsiTheme="minorHAnsi" w:cstheme="minorHAnsi"/>
                <w:b/>
                <w:color w:val="000000"/>
                <w:sz w:val="20"/>
                <w:szCs w:val="20"/>
              </w:rPr>
              <w:t>Organisation</w:t>
            </w:r>
            <w:proofErr w:type="spellEnd"/>
          </w:p>
        </w:tc>
        <w:tc>
          <w:tcPr>
            <w:tcW w:w="6120" w:type="dxa"/>
            <w:shd w:val="clear" w:color="auto" w:fill="auto"/>
          </w:tcPr>
          <w:p w:rsidR="003938A1" w:rsidRPr="001726E0" w:rsidRDefault="003938A1" w:rsidP="005B5A47">
            <w:pPr>
              <w:spacing w:before="60" w:after="60" w:line="200" w:lineRule="atLeast"/>
              <w:jc w:val="both"/>
              <w:rPr>
                <w:rFonts w:asciiTheme="minorHAnsi" w:hAnsiTheme="minorHAnsi" w:cstheme="minorHAnsi"/>
                <w:sz w:val="20"/>
                <w:szCs w:val="20"/>
                <w:lang w:val="en-GB"/>
              </w:rPr>
            </w:pPr>
          </w:p>
        </w:tc>
      </w:tr>
      <w:tr w:rsidR="003938A1" w:rsidRPr="001726E0" w:rsidTr="005B5A47">
        <w:tc>
          <w:tcPr>
            <w:tcW w:w="2808" w:type="dxa"/>
            <w:shd w:val="clear" w:color="auto" w:fill="auto"/>
          </w:tcPr>
          <w:p w:rsidR="003938A1" w:rsidRPr="001726E0" w:rsidRDefault="003938A1" w:rsidP="005B5A47">
            <w:pPr>
              <w:spacing w:line="200" w:lineRule="atLeast"/>
              <w:jc w:val="both"/>
              <w:rPr>
                <w:rFonts w:asciiTheme="minorHAnsi" w:hAnsiTheme="minorHAnsi" w:cstheme="minorHAnsi"/>
                <w:color w:val="000000"/>
                <w:sz w:val="20"/>
                <w:szCs w:val="20"/>
              </w:rPr>
            </w:pPr>
            <w:r w:rsidRPr="001726E0">
              <w:rPr>
                <w:rFonts w:asciiTheme="minorHAnsi" w:hAnsiTheme="minorHAnsi" w:cstheme="minorHAnsi"/>
                <w:b/>
                <w:color w:val="000000"/>
                <w:sz w:val="20"/>
                <w:szCs w:val="20"/>
              </w:rPr>
              <w:t>Address</w:t>
            </w:r>
          </w:p>
          <w:p w:rsidR="003938A1" w:rsidRDefault="003938A1" w:rsidP="005B5A47">
            <w:pPr>
              <w:spacing w:line="200" w:lineRule="atLeast"/>
              <w:jc w:val="both"/>
              <w:rPr>
                <w:rFonts w:asciiTheme="minorHAnsi" w:hAnsiTheme="minorHAnsi" w:cstheme="minorHAnsi"/>
                <w:color w:val="000000"/>
                <w:sz w:val="20"/>
                <w:szCs w:val="20"/>
              </w:rPr>
            </w:pPr>
          </w:p>
          <w:p w:rsidR="00F47CA3" w:rsidRDefault="00F47CA3" w:rsidP="005B5A47">
            <w:pPr>
              <w:spacing w:line="200" w:lineRule="atLeast"/>
              <w:jc w:val="both"/>
              <w:rPr>
                <w:rFonts w:asciiTheme="minorHAnsi" w:hAnsiTheme="minorHAnsi" w:cstheme="minorHAnsi"/>
                <w:color w:val="000000"/>
                <w:sz w:val="20"/>
                <w:szCs w:val="20"/>
              </w:rPr>
            </w:pPr>
          </w:p>
          <w:p w:rsidR="00F47CA3" w:rsidRPr="001726E0" w:rsidRDefault="00F47CA3" w:rsidP="005B5A47">
            <w:pPr>
              <w:spacing w:line="200" w:lineRule="atLeast"/>
              <w:jc w:val="both"/>
              <w:rPr>
                <w:rFonts w:asciiTheme="minorHAnsi" w:hAnsiTheme="minorHAnsi" w:cstheme="minorHAnsi"/>
                <w:color w:val="000000"/>
                <w:sz w:val="20"/>
                <w:szCs w:val="20"/>
              </w:rPr>
            </w:pPr>
          </w:p>
          <w:p w:rsidR="003938A1" w:rsidRPr="001726E0" w:rsidRDefault="003938A1" w:rsidP="005B5A47">
            <w:pPr>
              <w:spacing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Post Code</w:t>
            </w:r>
          </w:p>
        </w:tc>
        <w:tc>
          <w:tcPr>
            <w:tcW w:w="6120" w:type="dxa"/>
            <w:shd w:val="clear" w:color="auto" w:fill="auto"/>
          </w:tcPr>
          <w:p w:rsidR="003938A1" w:rsidRPr="001726E0" w:rsidRDefault="003938A1" w:rsidP="005B5A47">
            <w:pPr>
              <w:rPr>
                <w:rFonts w:asciiTheme="minorHAnsi" w:hAnsiTheme="minorHAnsi" w:cstheme="minorHAnsi"/>
                <w:sz w:val="20"/>
                <w:szCs w:val="20"/>
                <w:lang w:val="en-GB"/>
              </w:rPr>
            </w:pPr>
          </w:p>
        </w:tc>
      </w:tr>
      <w:tr w:rsidR="003938A1" w:rsidRPr="001726E0" w:rsidTr="005B5A47">
        <w:tc>
          <w:tcPr>
            <w:tcW w:w="2808" w:type="dxa"/>
            <w:shd w:val="clear" w:color="auto" w:fill="auto"/>
          </w:tcPr>
          <w:p w:rsidR="003938A1" w:rsidRPr="001726E0" w:rsidRDefault="003938A1" w:rsidP="005B5A47">
            <w:pPr>
              <w:spacing w:before="60" w:after="60"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Phone</w:t>
            </w:r>
          </w:p>
        </w:tc>
        <w:tc>
          <w:tcPr>
            <w:tcW w:w="6120" w:type="dxa"/>
            <w:shd w:val="clear" w:color="auto" w:fill="auto"/>
          </w:tcPr>
          <w:p w:rsidR="003938A1" w:rsidRPr="001726E0" w:rsidRDefault="001D1BEF" w:rsidP="001D1BEF">
            <w:pPr>
              <w:spacing w:before="60" w:after="60" w:line="200" w:lineRule="atLeast"/>
              <w:jc w:val="both"/>
              <w:rPr>
                <w:rFonts w:asciiTheme="minorHAnsi" w:hAnsiTheme="minorHAnsi" w:cstheme="minorHAnsi"/>
                <w:b/>
                <w:sz w:val="20"/>
                <w:szCs w:val="20"/>
                <w:lang w:val="en-GB"/>
              </w:rPr>
            </w:pPr>
            <w:r>
              <w:rPr>
                <w:rFonts w:asciiTheme="minorHAnsi" w:hAnsiTheme="minorHAnsi" w:cstheme="minorHAnsi"/>
                <w:b/>
                <w:sz w:val="20"/>
                <w:szCs w:val="20"/>
                <w:lang w:val="en-GB"/>
              </w:rPr>
              <w:t>Day</w:t>
            </w:r>
            <w:r w:rsidR="003938A1" w:rsidRPr="001726E0">
              <w:rPr>
                <w:rFonts w:asciiTheme="minorHAnsi" w:hAnsiTheme="minorHAnsi" w:cstheme="minorHAnsi"/>
                <w:b/>
                <w:sz w:val="20"/>
                <w:szCs w:val="20"/>
                <w:lang w:val="en-GB"/>
              </w:rPr>
              <w:t xml:space="preserve">                             </w:t>
            </w:r>
            <w:r w:rsidR="003938A1">
              <w:rPr>
                <w:rFonts w:asciiTheme="minorHAnsi" w:hAnsiTheme="minorHAnsi" w:cstheme="minorHAnsi"/>
                <w:b/>
                <w:sz w:val="20"/>
                <w:szCs w:val="20"/>
                <w:lang w:val="en-GB"/>
              </w:rPr>
              <w:t xml:space="preserve">                      </w:t>
            </w:r>
            <w:r>
              <w:rPr>
                <w:rFonts w:asciiTheme="minorHAnsi" w:hAnsiTheme="minorHAnsi" w:cstheme="minorHAnsi"/>
                <w:b/>
                <w:sz w:val="20"/>
                <w:szCs w:val="20"/>
                <w:lang w:val="en-GB"/>
              </w:rPr>
              <w:t>Evening</w:t>
            </w:r>
          </w:p>
        </w:tc>
      </w:tr>
      <w:tr w:rsidR="003938A1" w:rsidRPr="001726E0" w:rsidTr="005B5A47">
        <w:tc>
          <w:tcPr>
            <w:tcW w:w="2808" w:type="dxa"/>
            <w:shd w:val="clear" w:color="auto" w:fill="auto"/>
          </w:tcPr>
          <w:p w:rsidR="003938A1" w:rsidRPr="001726E0" w:rsidRDefault="003938A1" w:rsidP="005B5A47">
            <w:pPr>
              <w:spacing w:before="60" w:after="60"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Email address</w:t>
            </w:r>
          </w:p>
        </w:tc>
        <w:tc>
          <w:tcPr>
            <w:tcW w:w="6120" w:type="dxa"/>
            <w:shd w:val="clear" w:color="auto" w:fill="auto"/>
          </w:tcPr>
          <w:p w:rsidR="003938A1" w:rsidRPr="001726E0" w:rsidRDefault="003938A1" w:rsidP="005B5A47">
            <w:pPr>
              <w:spacing w:before="60" w:after="60" w:line="200" w:lineRule="atLeast"/>
              <w:jc w:val="both"/>
              <w:rPr>
                <w:rFonts w:asciiTheme="minorHAnsi" w:hAnsiTheme="minorHAnsi" w:cstheme="minorHAnsi"/>
                <w:sz w:val="20"/>
                <w:szCs w:val="20"/>
                <w:lang w:val="en-GB"/>
              </w:rPr>
            </w:pPr>
          </w:p>
        </w:tc>
      </w:tr>
      <w:tr w:rsidR="003938A1" w:rsidRPr="001726E0" w:rsidTr="005B5A47">
        <w:tc>
          <w:tcPr>
            <w:tcW w:w="2808" w:type="dxa"/>
            <w:shd w:val="clear" w:color="auto" w:fill="auto"/>
          </w:tcPr>
          <w:p w:rsidR="003938A1" w:rsidRPr="001726E0" w:rsidRDefault="003938A1" w:rsidP="005B5A47">
            <w:pPr>
              <w:spacing w:before="60" w:after="60"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Size of Group</w:t>
            </w:r>
          </w:p>
        </w:tc>
        <w:tc>
          <w:tcPr>
            <w:tcW w:w="6120" w:type="dxa"/>
            <w:shd w:val="clear" w:color="auto" w:fill="auto"/>
          </w:tcPr>
          <w:p w:rsidR="003938A1" w:rsidRPr="001726E0" w:rsidRDefault="003938A1" w:rsidP="002E3D06">
            <w:pPr>
              <w:spacing w:before="60" w:after="60" w:line="200" w:lineRule="atLeast"/>
              <w:jc w:val="both"/>
              <w:rPr>
                <w:rFonts w:asciiTheme="minorHAnsi" w:hAnsiTheme="minorHAnsi" w:cstheme="minorHAnsi"/>
                <w:b/>
                <w:sz w:val="20"/>
                <w:szCs w:val="20"/>
                <w:lang w:val="en-GB"/>
              </w:rPr>
            </w:pPr>
            <w:r>
              <w:rPr>
                <w:rFonts w:asciiTheme="minorHAnsi" w:hAnsiTheme="minorHAnsi" w:cstheme="minorHAnsi"/>
                <w:b/>
                <w:sz w:val="20"/>
                <w:szCs w:val="20"/>
                <w:lang w:val="en-GB"/>
              </w:rPr>
              <w:t xml:space="preserve">                  </w:t>
            </w:r>
            <w:r w:rsidRPr="001726E0">
              <w:rPr>
                <w:rFonts w:asciiTheme="minorHAnsi" w:hAnsiTheme="minorHAnsi" w:cstheme="minorHAnsi"/>
                <w:b/>
                <w:sz w:val="20"/>
                <w:szCs w:val="20"/>
                <w:lang w:val="en-GB"/>
              </w:rPr>
              <w:t>Male</w:t>
            </w:r>
            <w:r>
              <w:rPr>
                <w:rFonts w:asciiTheme="minorHAnsi" w:hAnsiTheme="minorHAnsi" w:cstheme="minorHAnsi"/>
                <w:b/>
                <w:sz w:val="20"/>
                <w:szCs w:val="20"/>
                <w:lang w:val="en-GB"/>
              </w:rPr>
              <w:t xml:space="preserve"> </w:t>
            </w:r>
            <w:r w:rsidR="001D1BEF">
              <w:rPr>
                <w:rFonts w:asciiTheme="minorHAnsi" w:hAnsiTheme="minorHAnsi" w:cstheme="minorHAnsi"/>
                <w:b/>
                <w:sz w:val="20"/>
                <w:szCs w:val="20"/>
                <w:lang w:val="en-GB"/>
              </w:rPr>
              <w:t xml:space="preserve"> </w:t>
            </w:r>
            <w:r w:rsidR="002E3D06">
              <w:rPr>
                <w:rFonts w:asciiTheme="minorHAnsi" w:hAnsiTheme="minorHAnsi" w:cstheme="minorHAnsi"/>
                <w:b/>
                <w:sz w:val="20"/>
                <w:szCs w:val="20"/>
                <w:lang w:val="en-GB"/>
              </w:rPr>
              <w:t>(     )</w:t>
            </w:r>
            <w:r>
              <w:rPr>
                <w:rFonts w:asciiTheme="minorHAnsi" w:hAnsiTheme="minorHAnsi" w:cstheme="minorHAnsi"/>
                <w:b/>
                <w:sz w:val="20"/>
                <w:szCs w:val="20"/>
                <w:lang w:val="en-GB"/>
              </w:rPr>
              <w:t xml:space="preserve">   </w:t>
            </w:r>
            <w:r w:rsidR="001D1BEF">
              <w:rPr>
                <w:rFonts w:asciiTheme="minorHAnsi" w:hAnsiTheme="minorHAnsi" w:cstheme="minorHAnsi"/>
                <w:b/>
                <w:sz w:val="20"/>
                <w:szCs w:val="20"/>
                <w:lang w:val="en-GB"/>
              </w:rPr>
              <w:t xml:space="preserve"> </w:t>
            </w:r>
            <w:r>
              <w:rPr>
                <w:rFonts w:asciiTheme="minorHAnsi" w:hAnsiTheme="minorHAnsi" w:cstheme="minorHAnsi"/>
                <w:b/>
                <w:sz w:val="20"/>
                <w:szCs w:val="20"/>
                <w:lang w:val="en-GB"/>
              </w:rPr>
              <w:t xml:space="preserve">              </w:t>
            </w:r>
            <w:r w:rsidR="001D1BEF">
              <w:rPr>
                <w:rFonts w:asciiTheme="minorHAnsi" w:hAnsiTheme="minorHAnsi" w:cstheme="minorHAnsi"/>
                <w:b/>
                <w:sz w:val="20"/>
                <w:szCs w:val="20"/>
                <w:lang w:val="en-GB"/>
              </w:rPr>
              <w:t xml:space="preserve"> </w:t>
            </w:r>
            <w:r>
              <w:rPr>
                <w:rFonts w:asciiTheme="minorHAnsi" w:hAnsiTheme="minorHAnsi" w:cstheme="minorHAnsi"/>
                <w:b/>
                <w:sz w:val="20"/>
                <w:szCs w:val="20"/>
                <w:lang w:val="en-GB"/>
              </w:rPr>
              <w:t xml:space="preserve"> </w:t>
            </w:r>
            <w:r w:rsidRPr="001726E0">
              <w:rPr>
                <w:rFonts w:asciiTheme="minorHAnsi" w:hAnsiTheme="minorHAnsi" w:cstheme="minorHAnsi"/>
                <w:b/>
                <w:sz w:val="20"/>
                <w:szCs w:val="20"/>
                <w:lang w:val="en-GB"/>
              </w:rPr>
              <w:t>Female</w:t>
            </w:r>
            <w:r w:rsidR="001D1BEF">
              <w:rPr>
                <w:rFonts w:asciiTheme="minorHAnsi" w:hAnsiTheme="minorHAnsi" w:cstheme="minorHAnsi"/>
                <w:b/>
                <w:sz w:val="20"/>
                <w:szCs w:val="20"/>
                <w:lang w:val="en-GB"/>
              </w:rPr>
              <w:t xml:space="preserve"> </w:t>
            </w:r>
            <w:r w:rsidR="002E3D06">
              <w:rPr>
                <w:rFonts w:asciiTheme="minorHAnsi" w:hAnsiTheme="minorHAnsi" w:cstheme="minorHAnsi"/>
                <w:b/>
                <w:sz w:val="20"/>
                <w:szCs w:val="20"/>
                <w:lang w:val="en-GB"/>
              </w:rPr>
              <w:t>(     )</w:t>
            </w:r>
            <w:r>
              <w:rPr>
                <w:rFonts w:asciiTheme="minorHAnsi" w:hAnsiTheme="minorHAnsi" w:cstheme="minorHAnsi"/>
                <w:b/>
                <w:sz w:val="20"/>
                <w:szCs w:val="20"/>
                <w:lang w:val="en-GB"/>
              </w:rPr>
              <w:t xml:space="preserve">                  </w:t>
            </w:r>
            <w:r w:rsidR="00253665">
              <w:rPr>
                <w:rFonts w:asciiTheme="minorHAnsi" w:hAnsiTheme="minorHAnsi" w:cstheme="minorHAnsi"/>
                <w:b/>
                <w:sz w:val="20"/>
                <w:szCs w:val="20"/>
                <w:lang w:val="en-GB"/>
              </w:rPr>
              <w:t xml:space="preserve"> </w:t>
            </w:r>
            <w:r>
              <w:rPr>
                <w:rFonts w:asciiTheme="minorHAnsi" w:hAnsiTheme="minorHAnsi" w:cstheme="minorHAnsi"/>
                <w:b/>
                <w:sz w:val="20"/>
                <w:szCs w:val="20"/>
                <w:lang w:val="en-GB"/>
              </w:rPr>
              <w:t xml:space="preserve"> </w:t>
            </w:r>
            <w:r w:rsidRPr="001726E0">
              <w:rPr>
                <w:rFonts w:asciiTheme="minorHAnsi" w:hAnsiTheme="minorHAnsi" w:cstheme="minorHAnsi"/>
                <w:b/>
                <w:sz w:val="20"/>
                <w:szCs w:val="20"/>
                <w:lang w:val="en-GB"/>
              </w:rPr>
              <w:t>Leaders</w:t>
            </w:r>
            <w:r>
              <w:rPr>
                <w:rFonts w:asciiTheme="minorHAnsi" w:hAnsiTheme="minorHAnsi" w:cstheme="minorHAnsi"/>
                <w:b/>
                <w:sz w:val="20"/>
                <w:szCs w:val="20"/>
                <w:lang w:val="en-GB"/>
              </w:rPr>
              <w:t xml:space="preserve"> </w:t>
            </w:r>
            <w:r w:rsidR="002E3D06">
              <w:rPr>
                <w:rFonts w:asciiTheme="minorHAnsi" w:hAnsiTheme="minorHAnsi" w:cstheme="minorHAnsi"/>
                <w:b/>
                <w:sz w:val="20"/>
                <w:szCs w:val="20"/>
                <w:lang w:val="en-GB"/>
              </w:rPr>
              <w:t>(     )</w:t>
            </w:r>
          </w:p>
        </w:tc>
      </w:tr>
      <w:tr w:rsidR="003938A1" w:rsidRPr="001726E0" w:rsidTr="005B5A47">
        <w:tc>
          <w:tcPr>
            <w:tcW w:w="2808" w:type="dxa"/>
            <w:shd w:val="clear" w:color="auto" w:fill="auto"/>
          </w:tcPr>
          <w:p w:rsidR="003938A1" w:rsidRPr="001726E0" w:rsidRDefault="00DB2F7F" w:rsidP="005B5A47">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Units</w:t>
            </w:r>
          </w:p>
        </w:tc>
        <w:tc>
          <w:tcPr>
            <w:tcW w:w="6120" w:type="dxa"/>
            <w:shd w:val="clear" w:color="auto" w:fill="auto"/>
          </w:tcPr>
          <w:p w:rsidR="003938A1" w:rsidRPr="001726E0" w:rsidRDefault="001D1BEF" w:rsidP="002E3D06">
            <w:pPr>
              <w:spacing w:before="60" w:after="60" w:line="200" w:lineRule="atLeast"/>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Kinder 31 beds  </w:t>
            </w:r>
            <w:r w:rsidR="002E3D06">
              <w:rPr>
                <w:rFonts w:asciiTheme="minorHAnsi" w:hAnsiTheme="minorHAnsi" w:cstheme="minorHAnsi"/>
                <w:b/>
                <w:sz w:val="20"/>
                <w:szCs w:val="20"/>
                <w:lang w:val="en-GB"/>
              </w:rPr>
              <w:t>(     )</w:t>
            </w:r>
            <w:r w:rsidR="003938A1">
              <w:rPr>
                <w:rFonts w:asciiTheme="minorHAnsi" w:hAnsiTheme="minorHAnsi" w:cstheme="minorHAnsi"/>
                <w:b/>
                <w:sz w:val="20"/>
                <w:szCs w:val="20"/>
                <w:lang w:val="en-GB"/>
              </w:rPr>
              <w:t xml:space="preserve">    </w:t>
            </w:r>
            <w:r>
              <w:rPr>
                <w:rFonts w:asciiTheme="minorHAnsi" w:hAnsiTheme="minorHAnsi" w:cstheme="minorHAnsi"/>
                <w:b/>
                <w:sz w:val="20"/>
                <w:szCs w:val="20"/>
                <w:lang w:val="en-GB"/>
              </w:rPr>
              <w:t xml:space="preserve">Howden </w:t>
            </w:r>
            <w:r w:rsidR="003938A1" w:rsidRPr="001726E0">
              <w:rPr>
                <w:rFonts w:asciiTheme="minorHAnsi" w:hAnsiTheme="minorHAnsi" w:cstheme="minorHAnsi"/>
                <w:b/>
                <w:sz w:val="20"/>
                <w:szCs w:val="20"/>
                <w:lang w:val="en-GB"/>
              </w:rPr>
              <w:t>21 bed</w:t>
            </w:r>
            <w:r>
              <w:rPr>
                <w:rFonts w:asciiTheme="minorHAnsi" w:hAnsiTheme="minorHAnsi" w:cstheme="minorHAnsi"/>
                <w:b/>
                <w:sz w:val="20"/>
                <w:szCs w:val="20"/>
                <w:lang w:val="en-GB"/>
              </w:rPr>
              <w:t>s</w:t>
            </w:r>
            <w:r w:rsidR="002E3D06">
              <w:rPr>
                <w:rFonts w:asciiTheme="minorHAnsi" w:hAnsiTheme="minorHAnsi" w:cstheme="minorHAnsi"/>
                <w:b/>
                <w:sz w:val="20"/>
                <w:szCs w:val="20"/>
                <w:lang w:val="en-GB"/>
              </w:rPr>
              <w:t>(     )</w:t>
            </w:r>
            <w:r w:rsidR="003938A1" w:rsidRPr="001726E0">
              <w:rPr>
                <w:rFonts w:asciiTheme="minorHAnsi" w:hAnsiTheme="minorHAnsi" w:cstheme="minorHAnsi"/>
                <w:b/>
                <w:sz w:val="20"/>
                <w:szCs w:val="20"/>
                <w:lang w:val="en-GB"/>
              </w:rPr>
              <w:t xml:space="preserve">     </w:t>
            </w:r>
            <w:r w:rsidR="003938A1">
              <w:rPr>
                <w:rFonts w:asciiTheme="minorHAnsi" w:hAnsiTheme="minorHAnsi" w:cstheme="minorHAnsi"/>
                <w:b/>
                <w:sz w:val="20"/>
                <w:szCs w:val="20"/>
                <w:lang w:val="en-GB"/>
              </w:rPr>
              <w:t xml:space="preserve">    </w:t>
            </w:r>
            <w:r w:rsidR="003938A1" w:rsidRPr="001726E0">
              <w:rPr>
                <w:rFonts w:asciiTheme="minorHAnsi" w:hAnsiTheme="minorHAnsi" w:cstheme="minorHAnsi"/>
                <w:b/>
                <w:sz w:val="20"/>
                <w:szCs w:val="20"/>
                <w:lang w:val="en-GB"/>
              </w:rPr>
              <w:t>Whole centre</w:t>
            </w:r>
            <w:r>
              <w:rPr>
                <w:rFonts w:asciiTheme="minorHAnsi" w:hAnsiTheme="minorHAnsi" w:cstheme="minorHAnsi"/>
                <w:b/>
                <w:sz w:val="20"/>
                <w:szCs w:val="20"/>
                <w:lang w:val="en-GB"/>
              </w:rPr>
              <w:t xml:space="preserve"> </w:t>
            </w:r>
            <w:r w:rsidR="002E3D06">
              <w:rPr>
                <w:rFonts w:asciiTheme="minorHAnsi" w:hAnsiTheme="minorHAnsi" w:cstheme="minorHAnsi"/>
                <w:b/>
                <w:sz w:val="20"/>
                <w:szCs w:val="20"/>
                <w:lang w:val="en-GB"/>
              </w:rPr>
              <w:t>(     )</w:t>
            </w:r>
          </w:p>
        </w:tc>
      </w:tr>
      <w:tr w:rsidR="00DB2F7F" w:rsidRPr="001726E0" w:rsidTr="005B5A47">
        <w:tc>
          <w:tcPr>
            <w:tcW w:w="2808" w:type="dxa"/>
            <w:shd w:val="clear" w:color="auto" w:fill="auto"/>
          </w:tcPr>
          <w:p w:rsidR="00DB2F7F" w:rsidRDefault="00DB2F7F" w:rsidP="005B5A47">
            <w:pPr>
              <w:spacing w:before="60" w:after="60" w:line="200" w:lineRule="atLeast"/>
              <w:jc w:val="both"/>
              <w:rPr>
                <w:rFonts w:asciiTheme="minorHAnsi" w:hAnsiTheme="minorHAnsi" w:cstheme="minorHAnsi"/>
                <w:b/>
                <w:noProof/>
                <w:color w:val="000000"/>
                <w:sz w:val="20"/>
                <w:szCs w:val="20"/>
              </w:rPr>
            </w:pPr>
            <w:r>
              <w:rPr>
                <w:rFonts w:asciiTheme="minorHAnsi" w:hAnsiTheme="minorHAnsi" w:cstheme="minorHAnsi"/>
                <w:b/>
                <w:noProof/>
                <w:color w:val="000000"/>
                <w:sz w:val="20"/>
                <w:szCs w:val="20"/>
              </w:rPr>
              <w:t>Date</w:t>
            </w:r>
          </w:p>
        </w:tc>
        <w:tc>
          <w:tcPr>
            <w:tcW w:w="6120" w:type="dxa"/>
            <w:shd w:val="clear" w:color="auto" w:fill="auto"/>
          </w:tcPr>
          <w:p w:rsidR="00DB2F7F" w:rsidRDefault="00DB2F7F" w:rsidP="00DB2F7F">
            <w:pPr>
              <w:spacing w:before="60" w:after="60" w:line="200" w:lineRule="atLeast"/>
              <w:jc w:val="both"/>
              <w:rPr>
                <w:rFonts w:asciiTheme="minorHAnsi" w:hAnsiTheme="minorHAnsi" w:cstheme="minorHAnsi"/>
                <w:b/>
                <w:sz w:val="20"/>
                <w:szCs w:val="20"/>
                <w:lang w:val="en-GB"/>
              </w:rPr>
            </w:pPr>
            <w:r>
              <w:rPr>
                <w:rFonts w:asciiTheme="minorHAnsi" w:hAnsiTheme="minorHAnsi" w:cstheme="minorHAnsi"/>
                <w:b/>
                <w:sz w:val="20"/>
                <w:szCs w:val="20"/>
                <w:lang w:val="en-GB"/>
              </w:rPr>
              <w:t>Arrival                               Departure</w:t>
            </w:r>
          </w:p>
        </w:tc>
      </w:tr>
      <w:tr w:rsidR="00DB2F7F" w:rsidRPr="001726E0" w:rsidTr="005B5A47">
        <w:tc>
          <w:tcPr>
            <w:tcW w:w="2808" w:type="dxa"/>
            <w:shd w:val="clear" w:color="auto" w:fill="auto"/>
          </w:tcPr>
          <w:p w:rsidR="00DB2F7F" w:rsidRDefault="00DB2F7F" w:rsidP="005B5A47">
            <w:pPr>
              <w:spacing w:before="60" w:after="60" w:line="200" w:lineRule="atLeast"/>
              <w:jc w:val="both"/>
              <w:rPr>
                <w:rFonts w:asciiTheme="minorHAnsi" w:hAnsiTheme="minorHAnsi" w:cstheme="minorHAnsi"/>
                <w:b/>
                <w:noProof/>
                <w:color w:val="000000"/>
                <w:sz w:val="20"/>
                <w:szCs w:val="20"/>
              </w:rPr>
            </w:pPr>
            <w:r>
              <w:rPr>
                <w:rFonts w:asciiTheme="minorHAnsi" w:hAnsiTheme="minorHAnsi" w:cstheme="minorHAnsi"/>
                <w:b/>
                <w:noProof/>
                <w:color w:val="000000"/>
                <w:sz w:val="20"/>
                <w:szCs w:val="20"/>
              </w:rPr>
              <w:t>Times</w:t>
            </w:r>
          </w:p>
        </w:tc>
        <w:tc>
          <w:tcPr>
            <w:tcW w:w="6120" w:type="dxa"/>
            <w:shd w:val="clear" w:color="auto" w:fill="auto"/>
          </w:tcPr>
          <w:p w:rsidR="00DB2F7F" w:rsidRDefault="00DB2F7F" w:rsidP="00DB2F7F">
            <w:pPr>
              <w:spacing w:before="60" w:after="60" w:line="200" w:lineRule="atLeast"/>
              <w:jc w:val="both"/>
              <w:rPr>
                <w:rFonts w:asciiTheme="minorHAnsi" w:hAnsiTheme="minorHAnsi" w:cstheme="minorHAnsi"/>
                <w:b/>
                <w:sz w:val="20"/>
                <w:szCs w:val="20"/>
                <w:lang w:val="en-GB"/>
              </w:rPr>
            </w:pPr>
            <w:r>
              <w:rPr>
                <w:rFonts w:asciiTheme="minorHAnsi" w:hAnsiTheme="minorHAnsi" w:cstheme="minorHAnsi"/>
                <w:b/>
                <w:sz w:val="20"/>
                <w:szCs w:val="20"/>
                <w:lang w:val="en-GB"/>
              </w:rPr>
              <w:t>Arrival                               Departure</w:t>
            </w:r>
          </w:p>
        </w:tc>
      </w:tr>
      <w:tr w:rsidR="003938A1" w:rsidRPr="001726E0" w:rsidTr="005B5A47">
        <w:tc>
          <w:tcPr>
            <w:tcW w:w="2808" w:type="dxa"/>
            <w:shd w:val="clear" w:color="auto" w:fill="auto"/>
          </w:tcPr>
          <w:p w:rsidR="003938A1" w:rsidRPr="001726E0" w:rsidRDefault="00DB2F7F" w:rsidP="005B5A47">
            <w:pPr>
              <w:spacing w:before="60" w:after="60" w:line="200" w:lineRule="atLeast"/>
              <w:jc w:val="both"/>
              <w:rPr>
                <w:rFonts w:asciiTheme="minorHAnsi" w:hAnsiTheme="minorHAnsi" w:cstheme="minorHAnsi"/>
                <w:b/>
                <w:noProof/>
                <w:color w:val="000000"/>
                <w:sz w:val="20"/>
                <w:szCs w:val="20"/>
              </w:rPr>
            </w:pPr>
            <w:r>
              <w:rPr>
                <w:rFonts w:asciiTheme="minorHAnsi" w:hAnsiTheme="minorHAnsi" w:cstheme="minorHAnsi"/>
                <w:b/>
                <w:noProof/>
                <w:color w:val="000000"/>
                <w:sz w:val="20"/>
                <w:szCs w:val="20"/>
              </w:rPr>
              <w:t>Camping</w:t>
            </w:r>
          </w:p>
        </w:tc>
        <w:tc>
          <w:tcPr>
            <w:tcW w:w="6120" w:type="dxa"/>
            <w:shd w:val="clear" w:color="auto" w:fill="auto"/>
          </w:tcPr>
          <w:p w:rsidR="003938A1" w:rsidRPr="001726E0" w:rsidRDefault="003938A1" w:rsidP="002E3D06">
            <w:pPr>
              <w:spacing w:before="60" w:after="60" w:line="200" w:lineRule="atLeast"/>
              <w:jc w:val="both"/>
              <w:rPr>
                <w:rFonts w:asciiTheme="minorHAnsi" w:hAnsiTheme="minorHAnsi" w:cstheme="minorHAnsi"/>
                <w:b/>
                <w:sz w:val="20"/>
                <w:szCs w:val="20"/>
                <w:lang w:val="en-GB"/>
              </w:rPr>
            </w:pPr>
            <w:r>
              <w:rPr>
                <w:rFonts w:asciiTheme="minorHAnsi" w:hAnsiTheme="minorHAnsi" w:cstheme="minorHAnsi"/>
                <w:b/>
                <w:sz w:val="20"/>
                <w:szCs w:val="20"/>
                <w:lang w:val="en-GB"/>
              </w:rPr>
              <w:t xml:space="preserve">                     </w:t>
            </w:r>
            <w:r w:rsidRPr="001726E0">
              <w:rPr>
                <w:rFonts w:asciiTheme="minorHAnsi" w:hAnsiTheme="minorHAnsi" w:cstheme="minorHAnsi"/>
                <w:b/>
                <w:sz w:val="20"/>
                <w:szCs w:val="20"/>
                <w:lang w:val="en-GB"/>
              </w:rPr>
              <w:t>Yes</w:t>
            </w:r>
            <w:r w:rsidR="001D1BEF">
              <w:rPr>
                <w:rFonts w:asciiTheme="minorHAnsi" w:hAnsiTheme="minorHAnsi" w:cstheme="minorHAnsi"/>
                <w:b/>
                <w:sz w:val="20"/>
                <w:szCs w:val="20"/>
                <w:lang w:val="en-GB"/>
              </w:rPr>
              <w:t xml:space="preserve">  </w:t>
            </w:r>
            <w:r w:rsidR="002E3D06">
              <w:rPr>
                <w:rFonts w:asciiTheme="minorHAnsi" w:hAnsiTheme="minorHAnsi" w:cstheme="minorHAnsi"/>
                <w:b/>
                <w:sz w:val="20"/>
                <w:szCs w:val="20"/>
                <w:lang w:val="en-GB"/>
              </w:rPr>
              <w:t>(     )</w:t>
            </w:r>
            <w:r w:rsidRPr="001726E0">
              <w:rPr>
                <w:rFonts w:asciiTheme="minorHAnsi" w:hAnsiTheme="minorHAnsi" w:cstheme="minorHAnsi"/>
                <w:b/>
                <w:sz w:val="20"/>
                <w:szCs w:val="20"/>
                <w:lang w:val="en-GB"/>
              </w:rPr>
              <w:t xml:space="preserve">                </w:t>
            </w:r>
            <w:r>
              <w:rPr>
                <w:rFonts w:asciiTheme="minorHAnsi" w:hAnsiTheme="minorHAnsi" w:cstheme="minorHAnsi"/>
                <w:b/>
                <w:sz w:val="20"/>
                <w:szCs w:val="20"/>
                <w:lang w:val="en-GB"/>
              </w:rPr>
              <w:t xml:space="preserve">     </w:t>
            </w:r>
            <w:r w:rsidR="00DB2F7F">
              <w:rPr>
                <w:rFonts w:asciiTheme="minorHAnsi" w:hAnsiTheme="minorHAnsi" w:cstheme="minorHAnsi"/>
                <w:b/>
                <w:sz w:val="20"/>
                <w:szCs w:val="20"/>
                <w:lang w:val="en-GB"/>
              </w:rPr>
              <w:t xml:space="preserve">              </w:t>
            </w:r>
            <w:r>
              <w:rPr>
                <w:rFonts w:asciiTheme="minorHAnsi" w:hAnsiTheme="minorHAnsi" w:cstheme="minorHAnsi"/>
                <w:b/>
                <w:sz w:val="20"/>
                <w:szCs w:val="20"/>
                <w:lang w:val="en-GB"/>
              </w:rPr>
              <w:t xml:space="preserve"> </w:t>
            </w:r>
            <w:r w:rsidRPr="001726E0">
              <w:rPr>
                <w:rFonts w:asciiTheme="minorHAnsi" w:hAnsiTheme="minorHAnsi" w:cstheme="minorHAnsi"/>
                <w:b/>
                <w:sz w:val="20"/>
                <w:szCs w:val="20"/>
                <w:lang w:val="en-GB"/>
              </w:rPr>
              <w:t xml:space="preserve">Number of </w:t>
            </w:r>
            <w:r w:rsidR="00DB2F7F">
              <w:rPr>
                <w:rFonts w:asciiTheme="minorHAnsi" w:hAnsiTheme="minorHAnsi" w:cstheme="minorHAnsi"/>
                <w:b/>
                <w:sz w:val="20"/>
                <w:szCs w:val="20"/>
                <w:lang w:val="en-GB"/>
              </w:rPr>
              <w:t>campers</w:t>
            </w:r>
            <w:r w:rsidR="001D1BEF">
              <w:rPr>
                <w:rFonts w:asciiTheme="minorHAnsi" w:hAnsiTheme="minorHAnsi" w:cstheme="minorHAnsi"/>
                <w:b/>
                <w:sz w:val="20"/>
                <w:szCs w:val="20"/>
                <w:lang w:val="en-GB"/>
              </w:rPr>
              <w:t xml:space="preserve">     </w:t>
            </w:r>
            <w:r w:rsidR="002E3D06">
              <w:rPr>
                <w:rFonts w:asciiTheme="minorHAnsi" w:hAnsiTheme="minorHAnsi" w:cstheme="minorHAnsi"/>
                <w:b/>
                <w:sz w:val="20"/>
                <w:szCs w:val="20"/>
                <w:lang w:val="en-GB"/>
              </w:rPr>
              <w:t>(     )</w:t>
            </w:r>
          </w:p>
        </w:tc>
      </w:tr>
      <w:tr w:rsidR="003938A1" w:rsidRPr="001726E0" w:rsidTr="005B5A47">
        <w:tc>
          <w:tcPr>
            <w:tcW w:w="2808" w:type="dxa"/>
            <w:shd w:val="clear" w:color="auto" w:fill="auto"/>
          </w:tcPr>
          <w:p w:rsidR="003938A1" w:rsidRPr="001726E0" w:rsidRDefault="003938A1" w:rsidP="005B5A47">
            <w:pPr>
              <w:spacing w:before="60" w:after="60"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Catering</w:t>
            </w:r>
          </w:p>
        </w:tc>
        <w:tc>
          <w:tcPr>
            <w:tcW w:w="6120" w:type="dxa"/>
            <w:shd w:val="clear" w:color="auto" w:fill="auto"/>
          </w:tcPr>
          <w:p w:rsidR="003938A1" w:rsidRPr="001726E0" w:rsidRDefault="00DB2F7F" w:rsidP="002E3D06">
            <w:pPr>
              <w:spacing w:before="60" w:after="60" w:line="200" w:lineRule="atLeast"/>
              <w:jc w:val="both"/>
              <w:rPr>
                <w:rFonts w:asciiTheme="minorHAnsi" w:hAnsiTheme="minorHAnsi" w:cstheme="minorHAnsi"/>
                <w:sz w:val="20"/>
                <w:szCs w:val="20"/>
                <w:lang w:val="en-GB"/>
              </w:rPr>
            </w:pPr>
            <w:proofErr w:type="spellStart"/>
            <w:r>
              <w:rPr>
                <w:rFonts w:asciiTheme="minorHAnsi" w:hAnsiTheme="minorHAnsi" w:cstheme="minorHAnsi"/>
                <w:b/>
                <w:sz w:val="20"/>
                <w:szCs w:val="20"/>
                <w:lang w:val="en-GB"/>
              </w:rPr>
              <w:t>Self catering</w:t>
            </w:r>
            <w:proofErr w:type="spellEnd"/>
            <w:r>
              <w:rPr>
                <w:rFonts w:asciiTheme="minorHAnsi" w:hAnsiTheme="minorHAnsi" w:cstheme="minorHAnsi"/>
                <w:b/>
                <w:sz w:val="20"/>
                <w:szCs w:val="20"/>
                <w:lang w:val="en-GB"/>
              </w:rPr>
              <w:t xml:space="preserve">     </w:t>
            </w:r>
            <w:r w:rsidR="003938A1">
              <w:rPr>
                <w:rFonts w:asciiTheme="minorHAnsi" w:hAnsiTheme="minorHAnsi" w:cstheme="minorHAnsi"/>
                <w:b/>
                <w:sz w:val="20"/>
                <w:szCs w:val="20"/>
                <w:lang w:val="en-GB"/>
              </w:rPr>
              <w:t xml:space="preserve"> </w:t>
            </w:r>
            <w:r w:rsidR="002E3D06">
              <w:rPr>
                <w:rFonts w:asciiTheme="minorHAnsi" w:hAnsiTheme="minorHAnsi" w:cstheme="minorHAnsi"/>
                <w:b/>
                <w:sz w:val="20"/>
                <w:szCs w:val="20"/>
                <w:lang w:val="en-GB"/>
              </w:rPr>
              <w:t>(     )</w:t>
            </w:r>
            <w:r w:rsidR="003938A1" w:rsidRPr="001726E0">
              <w:rPr>
                <w:rFonts w:asciiTheme="minorHAnsi" w:hAnsiTheme="minorHAnsi" w:cstheme="minorHAnsi"/>
                <w:b/>
                <w:sz w:val="20"/>
                <w:szCs w:val="20"/>
                <w:lang w:val="en-GB"/>
              </w:rPr>
              <w:t xml:space="preserve">                     </w:t>
            </w:r>
            <w:r>
              <w:rPr>
                <w:rFonts w:asciiTheme="minorHAnsi" w:hAnsiTheme="minorHAnsi" w:cstheme="minorHAnsi"/>
                <w:b/>
                <w:sz w:val="20"/>
                <w:szCs w:val="20"/>
                <w:lang w:val="en-GB"/>
              </w:rPr>
              <w:t xml:space="preserve">                           </w:t>
            </w:r>
            <w:r w:rsidR="003938A1" w:rsidRPr="001726E0">
              <w:rPr>
                <w:rFonts w:asciiTheme="minorHAnsi" w:hAnsiTheme="minorHAnsi" w:cstheme="minorHAnsi"/>
                <w:b/>
                <w:sz w:val="20"/>
                <w:szCs w:val="20"/>
                <w:lang w:val="en-GB"/>
              </w:rPr>
              <w:t xml:space="preserve"> </w:t>
            </w:r>
            <w:r>
              <w:rPr>
                <w:rFonts w:asciiTheme="minorHAnsi" w:hAnsiTheme="minorHAnsi" w:cstheme="minorHAnsi"/>
                <w:b/>
                <w:sz w:val="20"/>
                <w:szCs w:val="20"/>
                <w:lang w:val="en-GB"/>
              </w:rPr>
              <w:t xml:space="preserve">Meals included </w:t>
            </w:r>
            <w:r w:rsidR="002E3D06">
              <w:rPr>
                <w:rFonts w:asciiTheme="minorHAnsi" w:hAnsiTheme="minorHAnsi" w:cstheme="minorHAnsi"/>
                <w:b/>
                <w:sz w:val="20"/>
                <w:szCs w:val="20"/>
                <w:lang w:val="en-GB"/>
              </w:rPr>
              <w:t xml:space="preserve">(     ) </w:t>
            </w:r>
          </w:p>
        </w:tc>
      </w:tr>
      <w:tr w:rsidR="003938A1" w:rsidRPr="001726E0" w:rsidTr="005B5A47">
        <w:tc>
          <w:tcPr>
            <w:tcW w:w="2808" w:type="dxa"/>
            <w:shd w:val="clear" w:color="auto" w:fill="auto"/>
          </w:tcPr>
          <w:p w:rsidR="003938A1" w:rsidRPr="001726E0" w:rsidRDefault="00F47CA3" w:rsidP="00F47CA3">
            <w:pPr>
              <w:spacing w:before="60" w:after="60" w:line="200" w:lineRule="atLeast"/>
              <w:jc w:val="both"/>
              <w:rPr>
                <w:rFonts w:asciiTheme="minorHAnsi" w:hAnsiTheme="minorHAnsi" w:cstheme="minorHAnsi"/>
                <w:b/>
                <w:noProof/>
                <w:color w:val="000000"/>
                <w:sz w:val="20"/>
                <w:szCs w:val="20"/>
              </w:rPr>
            </w:pPr>
            <w:r>
              <w:rPr>
                <w:rFonts w:asciiTheme="minorHAnsi" w:hAnsiTheme="minorHAnsi" w:cstheme="minorHAnsi"/>
                <w:b/>
                <w:noProof/>
                <w:color w:val="000000"/>
                <w:sz w:val="20"/>
                <w:szCs w:val="20"/>
              </w:rPr>
              <w:t>Sleeping bag and pillow</w:t>
            </w:r>
          </w:p>
        </w:tc>
        <w:tc>
          <w:tcPr>
            <w:tcW w:w="6120" w:type="dxa"/>
            <w:shd w:val="clear" w:color="auto" w:fill="auto"/>
          </w:tcPr>
          <w:p w:rsidR="003938A1" w:rsidRPr="001726E0" w:rsidRDefault="003938A1" w:rsidP="002E3D06">
            <w:pPr>
              <w:spacing w:before="60" w:after="60" w:line="200" w:lineRule="atLeast"/>
              <w:jc w:val="both"/>
              <w:rPr>
                <w:rFonts w:asciiTheme="minorHAnsi" w:hAnsiTheme="minorHAnsi" w:cstheme="minorHAnsi"/>
                <w:sz w:val="20"/>
                <w:szCs w:val="20"/>
                <w:lang w:val="en-GB"/>
              </w:rPr>
            </w:pPr>
            <w:r w:rsidRPr="001726E0">
              <w:rPr>
                <w:rFonts w:asciiTheme="minorHAnsi" w:hAnsiTheme="minorHAnsi" w:cstheme="minorHAnsi"/>
                <w:b/>
                <w:sz w:val="20"/>
                <w:szCs w:val="20"/>
                <w:lang w:val="en-GB"/>
              </w:rPr>
              <w:t>Number of sets</w:t>
            </w:r>
            <w:r w:rsidR="00253665">
              <w:rPr>
                <w:rFonts w:asciiTheme="minorHAnsi" w:hAnsiTheme="minorHAnsi" w:cstheme="minorHAnsi"/>
                <w:b/>
                <w:sz w:val="20"/>
                <w:szCs w:val="20"/>
                <w:lang w:val="en-GB"/>
              </w:rPr>
              <w:t xml:space="preserve"> </w:t>
            </w:r>
            <w:r w:rsidR="002E3D06">
              <w:rPr>
                <w:rFonts w:asciiTheme="minorHAnsi" w:hAnsiTheme="minorHAnsi" w:cstheme="minorHAnsi"/>
                <w:b/>
                <w:sz w:val="20"/>
                <w:szCs w:val="20"/>
                <w:lang w:val="en-GB"/>
              </w:rPr>
              <w:t>(     )</w:t>
            </w:r>
            <w:r w:rsidRPr="001726E0">
              <w:rPr>
                <w:rFonts w:asciiTheme="minorHAnsi" w:hAnsiTheme="minorHAnsi" w:cstheme="minorHAnsi"/>
                <w:b/>
                <w:sz w:val="20"/>
                <w:szCs w:val="20"/>
                <w:lang w:val="en-GB"/>
              </w:rPr>
              <w:t xml:space="preserve">      </w:t>
            </w:r>
          </w:p>
        </w:tc>
      </w:tr>
      <w:tr w:rsidR="003938A1" w:rsidRPr="001726E0" w:rsidTr="005B5A47">
        <w:tc>
          <w:tcPr>
            <w:tcW w:w="2808" w:type="dxa"/>
            <w:shd w:val="clear" w:color="auto" w:fill="auto"/>
          </w:tcPr>
          <w:p w:rsidR="003938A1" w:rsidRPr="001726E0" w:rsidRDefault="00DB2F7F" w:rsidP="005B5A47">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Additional Heating</w:t>
            </w:r>
          </w:p>
        </w:tc>
        <w:tc>
          <w:tcPr>
            <w:tcW w:w="6120" w:type="dxa"/>
            <w:shd w:val="clear" w:color="auto" w:fill="auto"/>
          </w:tcPr>
          <w:p w:rsidR="003938A1" w:rsidRPr="001726E0" w:rsidRDefault="00DB2F7F" w:rsidP="002E3D06">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Additional hours </w:t>
            </w:r>
            <w:r w:rsidR="002E3D06">
              <w:rPr>
                <w:rFonts w:asciiTheme="minorHAnsi" w:hAnsiTheme="minorHAnsi" w:cstheme="minorHAnsi"/>
                <w:b/>
                <w:color w:val="000000"/>
                <w:sz w:val="20"/>
                <w:szCs w:val="20"/>
              </w:rPr>
              <w:t>(     )</w:t>
            </w:r>
            <w:r w:rsidR="00253665">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 xml:space="preserve">Bags of </w:t>
            </w:r>
            <w:r w:rsidR="002E3D06">
              <w:rPr>
                <w:rFonts w:asciiTheme="minorHAnsi" w:hAnsiTheme="minorHAnsi" w:cstheme="minorHAnsi"/>
                <w:b/>
                <w:color w:val="000000"/>
                <w:sz w:val="20"/>
                <w:szCs w:val="20"/>
              </w:rPr>
              <w:t>Fire</w:t>
            </w:r>
            <w:r w:rsidR="003938A1" w:rsidRPr="001726E0">
              <w:rPr>
                <w:rFonts w:asciiTheme="minorHAnsi" w:hAnsiTheme="minorHAnsi" w:cstheme="minorHAnsi"/>
                <w:b/>
                <w:color w:val="000000"/>
                <w:sz w:val="20"/>
                <w:szCs w:val="20"/>
              </w:rPr>
              <w:t>wood</w:t>
            </w:r>
            <w:r w:rsidR="00253665">
              <w:rPr>
                <w:rFonts w:asciiTheme="minorHAnsi" w:hAnsiTheme="minorHAnsi" w:cstheme="minorHAnsi"/>
                <w:b/>
                <w:color w:val="000000"/>
                <w:sz w:val="20"/>
                <w:szCs w:val="20"/>
              </w:rPr>
              <w:t xml:space="preserve"> </w:t>
            </w:r>
            <w:r w:rsidR="002E3D06">
              <w:rPr>
                <w:rFonts w:asciiTheme="minorHAnsi" w:hAnsiTheme="minorHAnsi" w:cstheme="minorHAnsi"/>
                <w:b/>
                <w:color w:val="000000"/>
                <w:sz w:val="20"/>
                <w:szCs w:val="20"/>
              </w:rPr>
              <w:t>(     )</w:t>
            </w:r>
            <w:r>
              <w:rPr>
                <w:rFonts w:asciiTheme="minorHAnsi" w:hAnsiTheme="minorHAnsi" w:cstheme="minorHAnsi"/>
                <w:b/>
                <w:color w:val="000000"/>
                <w:sz w:val="20"/>
                <w:szCs w:val="20"/>
              </w:rPr>
              <w:t xml:space="preserve"> </w:t>
            </w:r>
            <w:r w:rsidR="002E3D06">
              <w:rPr>
                <w:rFonts w:asciiTheme="minorHAnsi" w:hAnsiTheme="minorHAnsi" w:cstheme="minorHAnsi"/>
                <w:b/>
                <w:color w:val="000000"/>
                <w:sz w:val="20"/>
                <w:szCs w:val="20"/>
              </w:rPr>
              <w:t>Bags of</w:t>
            </w:r>
            <w:r>
              <w:rPr>
                <w:rFonts w:asciiTheme="minorHAnsi" w:hAnsiTheme="minorHAnsi" w:cstheme="minorHAnsi"/>
                <w:b/>
                <w:color w:val="000000"/>
                <w:sz w:val="20"/>
                <w:szCs w:val="20"/>
              </w:rPr>
              <w:t xml:space="preserve"> Kindling </w:t>
            </w:r>
            <w:r w:rsidR="002E3D06">
              <w:rPr>
                <w:rFonts w:asciiTheme="minorHAnsi" w:hAnsiTheme="minorHAnsi" w:cstheme="minorHAnsi"/>
                <w:b/>
                <w:color w:val="000000"/>
                <w:sz w:val="20"/>
                <w:szCs w:val="20"/>
              </w:rPr>
              <w:t>(     )</w:t>
            </w:r>
          </w:p>
        </w:tc>
      </w:tr>
      <w:tr w:rsidR="00DB2F7F" w:rsidRPr="001726E0" w:rsidTr="005B5A47">
        <w:tc>
          <w:tcPr>
            <w:tcW w:w="2808" w:type="dxa"/>
            <w:shd w:val="clear" w:color="auto" w:fill="auto"/>
          </w:tcPr>
          <w:p w:rsidR="00DB2F7F" w:rsidRPr="001726E0" w:rsidRDefault="002E3D06" w:rsidP="005B5A47">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Adventure Activities</w:t>
            </w:r>
          </w:p>
        </w:tc>
        <w:tc>
          <w:tcPr>
            <w:tcW w:w="6120" w:type="dxa"/>
            <w:shd w:val="clear" w:color="auto" w:fill="auto"/>
          </w:tcPr>
          <w:p w:rsidR="00DB2F7F" w:rsidRPr="001726E0" w:rsidRDefault="002E3D06" w:rsidP="00253665">
            <w:pPr>
              <w:spacing w:before="60" w:after="60" w:line="200" w:lineRule="atLeast"/>
              <w:jc w:val="both"/>
              <w:rPr>
                <w:rFonts w:asciiTheme="minorHAnsi" w:hAnsiTheme="minorHAnsi" w:cstheme="minorHAnsi"/>
                <w:b/>
                <w:noProof/>
                <w:sz w:val="20"/>
                <w:szCs w:val="20"/>
              </w:rPr>
            </w:pPr>
            <w:r>
              <w:rPr>
                <w:rFonts w:asciiTheme="minorHAnsi" w:hAnsiTheme="minorHAnsi" w:cstheme="minorHAnsi"/>
                <w:b/>
                <w:noProof/>
                <w:sz w:val="20"/>
                <w:szCs w:val="20"/>
              </w:rPr>
              <w:t xml:space="preserve">                     Yes (     )                                      </w:t>
            </w:r>
          </w:p>
        </w:tc>
      </w:tr>
    </w:tbl>
    <w:p w:rsidR="003938A1" w:rsidRPr="001726E0" w:rsidRDefault="003938A1" w:rsidP="003938A1">
      <w:pPr>
        <w:rPr>
          <w:rFonts w:asciiTheme="minorHAnsi" w:hAnsiTheme="minorHAnsi" w:cstheme="minorHAnsi"/>
          <w:vanish/>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709"/>
      </w:tblGrid>
      <w:tr w:rsidR="003938A1" w:rsidRPr="001726E0" w:rsidTr="005B5A47">
        <w:tc>
          <w:tcPr>
            <w:tcW w:w="4219" w:type="dxa"/>
          </w:tcPr>
          <w:p w:rsidR="003938A1" w:rsidRPr="001726E0" w:rsidRDefault="00F47CA3" w:rsidP="00F47CA3">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18"/>
                <w:szCs w:val="18"/>
              </w:rPr>
              <w:t xml:space="preserve">Charges </w:t>
            </w:r>
          </w:p>
        </w:tc>
        <w:tc>
          <w:tcPr>
            <w:tcW w:w="4709" w:type="dxa"/>
          </w:tcPr>
          <w:p w:rsidR="003938A1" w:rsidRPr="001726E0" w:rsidRDefault="003938A1" w:rsidP="005B5A47">
            <w:pPr>
              <w:spacing w:before="60" w:after="60" w:line="200" w:lineRule="atLeast"/>
              <w:jc w:val="both"/>
              <w:rPr>
                <w:rFonts w:asciiTheme="minorHAnsi" w:hAnsiTheme="minorHAnsi" w:cstheme="minorHAnsi"/>
                <w:color w:val="000000"/>
              </w:rPr>
            </w:pPr>
          </w:p>
        </w:tc>
      </w:tr>
      <w:tr w:rsidR="003938A1" w:rsidRPr="001726E0" w:rsidTr="005B5A47">
        <w:tc>
          <w:tcPr>
            <w:tcW w:w="4219" w:type="dxa"/>
          </w:tcPr>
          <w:p w:rsidR="003938A1" w:rsidRPr="001726E0" w:rsidRDefault="00F47CA3" w:rsidP="00F47CA3">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18"/>
                <w:szCs w:val="18"/>
              </w:rPr>
              <w:t>Accommodation</w:t>
            </w:r>
          </w:p>
        </w:tc>
        <w:tc>
          <w:tcPr>
            <w:tcW w:w="4709" w:type="dxa"/>
          </w:tcPr>
          <w:p w:rsidR="003938A1" w:rsidRPr="001726E0" w:rsidRDefault="003938A1" w:rsidP="005B5A47">
            <w:pPr>
              <w:spacing w:before="60" w:after="60" w:line="200" w:lineRule="atLeast"/>
              <w:jc w:val="both"/>
              <w:rPr>
                <w:rFonts w:asciiTheme="minorHAnsi" w:hAnsiTheme="minorHAnsi" w:cstheme="minorHAnsi"/>
                <w:color w:val="000000"/>
              </w:rPr>
            </w:pPr>
            <w:r w:rsidRPr="001726E0">
              <w:rPr>
                <w:rFonts w:asciiTheme="minorHAnsi" w:hAnsiTheme="minorHAnsi" w:cstheme="minorHAnsi"/>
                <w:b/>
                <w:color w:val="000000"/>
                <w:sz w:val="18"/>
                <w:szCs w:val="18"/>
              </w:rPr>
              <w:t>£</w:t>
            </w:r>
          </w:p>
        </w:tc>
      </w:tr>
      <w:tr w:rsidR="001D1BEF" w:rsidRPr="001726E0" w:rsidTr="005B5A47">
        <w:tc>
          <w:tcPr>
            <w:tcW w:w="4219" w:type="dxa"/>
          </w:tcPr>
          <w:p w:rsidR="001D1BEF" w:rsidRDefault="00F47CA3" w:rsidP="005B5A47">
            <w:pPr>
              <w:spacing w:before="60" w:after="60" w:line="200" w:lineRule="atLeast"/>
              <w:jc w:val="both"/>
              <w:rPr>
                <w:rFonts w:asciiTheme="minorHAnsi" w:hAnsiTheme="minorHAnsi" w:cstheme="minorHAnsi"/>
                <w:b/>
                <w:color w:val="000000"/>
                <w:sz w:val="18"/>
                <w:szCs w:val="18"/>
              </w:rPr>
            </w:pPr>
            <w:r>
              <w:rPr>
                <w:rFonts w:asciiTheme="minorHAnsi" w:hAnsiTheme="minorHAnsi" w:cstheme="minorHAnsi"/>
                <w:b/>
                <w:color w:val="000000"/>
                <w:sz w:val="18"/>
                <w:szCs w:val="18"/>
              </w:rPr>
              <w:t>Camping</w:t>
            </w:r>
          </w:p>
        </w:tc>
        <w:tc>
          <w:tcPr>
            <w:tcW w:w="4709" w:type="dxa"/>
          </w:tcPr>
          <w:p w:rsidR="001D1BEF" w:rsidRPr="001726E0" w:rsidRDefault="00F47CA3" w:rsidP="005B5A47">
            <w:pPr>
              <w:spacing w:before="60" w:after="60" w:line="200" w:lineRule="atLeast"/>
              <w:jc w:val="both"/>
              <w:rPr>
                <w:rFonts w:asciiTheme="minorHAnsi" w:hAnsiTheme="minorHAnsi" w:cstheme="minorHAnsi"/>
                <w:b/>
                <w:color w:val="000000"/>
                <w:sz w:val="18"/>
                <w:szCs w:val="18"/>
              </w:rPr>
            </w:pPr>
            <w:r>
              <w:rPr>
                <w:rFonts w:asciiTheme="minorHAnsi" w:hAnsiTheme="minorHAnsi" w:cstheme="minorHAnsi"/>
                <w:b/>
                <w:color w:val="000000"/>
                <w:sz w:val="18"/>
                <w:szCs w:val="18"/>
              </w:rPr>
              <w:t>£</w:t>
            </w:r>
          </w:p>
        </w:tc>
      </w:tr>
      <w:tr w:rsidR="001D1BEF" w:rsidRPr="001726E0" w:rsidTr="005B5A47">
        <w:tc>
          <w:tcPr>
            <w:tcW w:w="4219" w:type="dxa"/>
          </w:tcPr>
          <w:p w:rsidR="001D1BEF" w:rsidRDefault="00F47CA3" w:rsidP="005B5A47">
            <w:pPr>
              <w:spacing w:before="60" w:after="60" w:line="200" w:lineRule="atLeast"/>
              <w:jc w:val="both"/>
              <w:rPr>
                <w:rFonts w:asciiTheme="minorHAnsi" w:hAnsiTheme="minorHAnsi" w:cstheme="minorHAnsi"/>
                <w:b/>
                <w:color w:val="000000"/>
                <w:sz w:val="18"/>
                <w:szCs w:val="18"/>
              </w:rPr>
            </w:pPr>
            <w:r>
              <w:rPr>
                <w:rFonts w:asciiTheme="minorHAnsi" w:hAnsiTheme="minorHAnsi" w:cstheme="minorHAnsi"/>
                <w:b/>
                <w:color w:val="000000"/>
                <w:sz w:val="18"/>
                <w:szCs w:val="18"/>
              </w:rPr>
              <w:t>Catering</w:t>
            </w:r>
          </w:p>
        </w:tc>
        <w:tc>
          <w:tcPr>
            <w:tcW w:w="4709" w:type="dxa"/>
          </w:tcPr>
          <w:p w:rsidR="001D1BEF" w:rsidRPr="001726E0" w:rsidRDefault="00F47CA3" w:rsidP="005B5A47">
            <w:pPr>
              <w:spacing w:before="60" w:after="60" w:line="200" w:lineRule="atLeast"/>
              <w:jc w:val="both"/>
              <w:rPr>
                <w:rFonts w:asciiTheme="minorHAnsi" w:hAnsiTheme="minorHAnsi" w:cstheme="minorHAnsi"/>
                <w:b/>
                <w:color w:val="000000"/>
                <w:sz w:val="18"/>
                <w:szCs w:val="18"/>
              </w:rPr>
            </w:pPr>
            <w:r>
              <w:rPr>
                <w:rFonts w:asciiTheme="minorHAnsi" w:hAnsiTheme="minorHAnsi" w:cstheme="minorHAnsi"/>
                <w:b/>
                <w:color w:val="000000"/>
                <w:sz w:val="18"/>
                <w:szCs w:val="18"/>
              </w:rPr>
              <w:t>£</w:t>
            </w:r>
          </w:p>
        </w:tc>
      </w:tr>
      <w:tr w:rsidR="00F47CA3" w:rsidRPr="001726E0" w:rsidTr="005B5A47">
        <w:tc>
          <w:tcPr>
            <w:tcW w:w="4219" w:type="dxa"/>
          </w:tcPr>
          <w:p w:rsidR="00F47CA3" w:rsidRDefault="00F47CA3" w:rsidP="00F47CA3">
            <w:pPr>
              <w:spacing w:before="60" w:after="60" w:line="200" w:lineRule="atLeast"/>
              <w:jc w:val="both"/>
              <w:rPr>
                <w:rFonts w:asciiTheme="minorHAnsi" w:hAnsiTheme="minorHAnsi" w:cstheme="minorHAnsi"/>
                <w:b/>
                <w:color w:val="000000"/>
                <w:sz w:val="18"/>
                <w:szCs w:val="18"/>
              </w:rPr>
            </w:pPr>
            <w:r>
              <w:rPr>
                <w:rFonts w:asciiTheme="minorHAnsi" w:hAnsiTheme="minorHAnsi" w:cstheme="minorHAnsi"/>
                <w:b/>
                <w:color w:val="000000"/>
                <w:sz w:val="18"/>
                <w:szCs w:val="18"/>
              </w:rPr>
              <w:t>Sleeping bag and pillow at £6 per night per set</w:t>
            </w:r>
          </w:p>
        </w:tc>
        <w:tc>
          <w:tcPr>
            <w:tcW w:w="4709" w:type="dxa"/>
          </w:tcPr>
          <w:p w:rsidR="00F47CA3" w:rsidRPr="001726E0" w:rsidRDefault="00F47CA3" w:rsidP="005B5A47">
            <w:pPr>
              <w:spacing w:before="60" w:after="60" w:line="200" w:lineRule="atLeast"/>
              <w:jc w:val="both"/>
              <w:rPr>
                <w:rFonts w:asciiTheme="minorHAnsi" w:hAnsiTheme="minorHAnsi" w:cstheme="minorHAnsi"/>
                <w:b/>
                <w:color w:val="000000"/>
                <w:sz w:val="18"/>
                <w:szCs w:val="18"/>
              </w:rPr>
            </w:pPr>
            <w:r>
              <w:rPr>
                <w:rFonts w:asciiTheme="minorHAnsi" w:hAnsiTheme="minorHAnsi" w:cstheme="minorHAnsi"/>
                <w:b/>
                <w:color w:val="000000"/>
                <w:sz w:val="18"/>
                <w:szCs w:val="18"/>
              </w:rPr>
              <w:t>£</w:t>
            </w:r>
          </w:p>
        </w:tc>
      </w:tr>
      <w:tr w:rsidR="00F47CA3" w:rsidRPr="001726E0" w:rsidTr="005B5A47">
        <w:tc>
          <w:tcPr>
            <w:tcW w:w="4219" w:type="dxa"/>
          </w:tcPr>
          <w:p w:rsidR="00F47CA3" w:rsidRDefault="00F47CA3" w:rsidP="005B5A47">
            <w:pPr>
              <w:spacing w:before="60" w:after="60" w:line="200" w:lineRule="atLeast"/>
              <w:jc w:val="both"/>
              <w:rPr>
                <w:rFonts w:asciiTheme="minorHAnsi" w:hAnsiTheme="minorHAnsi" w:cstheme="minorHAnsi"/>
                <w:b/>
                <w:color w:val="000000"/>
                <w:sz w:val="18"/>
                <w:szCs w:val="18"/>
              </w:rPr>
            </w:pPr>
            <w:r>
              <w:rPr>
                <w:rFonts w:asciiTheme="minorHAnsi" w:hAnsiTheme="minorHAnsi" w:cstheme="minorHAnsi"/>
                <w:b/>
                <w:color w:val="000000"/>
                <w:sz w:val="18"/>
                <w:szCs w:val="18"/>
              </w:rPr>
              <w:t>Heating supplement at £10 per hour</w:t>
            </w:r>
          </w:p>
        </w:tc>
        <w:tc>
          <w:tcPr>
            <w:tcW w:w="4709" w:type="dxa"/>
          </w:tcPr>
          <w:p w:rsidR="00F47CA3" w:rsidRPr="001726E0" w:rsidRDefault="00F47CA3" w:rsidP="005B5A47">
            <w:pPr>
              <w:spacing w:before="60" w:after="60" w:line="200" w:lineRule="atLeast"/>
              <w:jc w:val="both"/>
              <w:rPr>
                <w:rFonts w:asciiTheme="minorHAnsi" w:hAnsiTheme="minorHAnsi" w:cstheme="minorHAnsi"/>
                <w:b/>
                <w:color w:val="000000"/>
                <w:sz w:val="18"/>
                <w:szCs w:val="18"/>
              </w:rPr>
            </w:pPr>
            <w:r>
              <w:rPr>
                <w:rFonts w:asciiTheme="minorHAnsi" w:hAnsiTheme="minorHAnsi" w:cstheme="minorHAnsi"/>
                <w:b/>
                <w:color w:val="000000"/>
                <w:sz w:val="18"/>
                <w:szCs w:val="18"/>
              </w:rPr>
              <w:t>£</w:t>
            </w:r>
          </w:p>
        </w:tc>
      </w:tr>
      <w:tr w:rsidR="00F47CA3" w:rsidRPr="001726E0" w:rsidTr="005B5A47">
        <w:tc>
          <w:tcPr>
            <w:tcW w:w="4219" w:type="dxa"/>
          </w:tcPr>
          <w:p w:rsidR="00F47CA3" w:rsidRDefault="00F47CA3" w:rsidP="005B5A47">
            <w:pPr>
              <w:spacing w:before="60" w:after="60" w:line="200" w:lineRule="atLeast"/>
              <w:jc w:val="both"/>
              <w:rPr>
                <w:rFonts w:asciiTheme="minorHAnsi" w:hAnsiTheme="minorHAnsi" w:cstheme="minorHAnsi"/>
                <w:b/>
                <w:color w:val="000000"/>
                <w:sz w:val="18"/>
                <w:szCs w:val="18"/>
              </w:rPr>
            </w:pPr>
            <w:r>
              <w:rPr>
                <w:rFonts w:asciiTheme="minorHAnsi" w:hAnsiTheme="minorHAnsi" w:cstheme="minorHAnsi"/>
                <w:b/>
                <w:color w:val="000000"/>
                <w:sz w:val="18"/>
                <w:szCs w:val="18"/>
              </w:rPr>
              <w:t>Firewood at £6 per bag, Kindling at £3 per bag</w:t>
            </w:r>
          </w:p>
        </w:tc>
        <w:tc>
          <w:tcPr>
            <w:tcW w:w="4709" w:type="dxa"/>
          </w:tcPr>
          <w:p w:rsidR="00F47CA3" w:rsidRPr="001726E0" w:rsidRDefault="00F47CA3" w:rsidP="005B5A47">
            <w:pPr>
              <w:spacing w:before="60" w:after="60" w:line="200" w:lineRule="atLeast"/>
              <w:jc w:val="both"/>
              <w:rPr>
                <w:rFonts w:asciiTheme="minorHAnsi" w:hAnsiTheme="minorHAnsi" w:cstheme="minorHAnsi"/>
                <w:b/>
                <w:color w:val="000000"/>
                <w:sz w:val="18"/>
                <w:szCs w:val="18"/>
              </w:rPr>
            </w:pPr>
            <w:r>
              <w:rPr>
                <w:rFonts w:asciiTheme="minorHAnsi" w:hAnsiTheme="minorHAnsi" w:cstheme="minorHAnsi"/>
                <w:b/>
                <w:color w:val="000000"/>
                <w:sz w:val="18"/>
                <w:szCs w:val="18"/>
              </w:rPr>
              <w:t>£</w:t>
            </w:r>
          </w:p>
        </w:tc>
      </w:tr>
      <w:tr w:rsidR="001D1BEF" w:rsidRPr="001726E0" w:rsidTr="005B5A47">
        <w:tc>
          <w:tcPr>
            <w:tcW w:w="4219" w:type="dxa"/>
          </w:tcPr>
          <w:p w:rsidR="001D1BEF" w:rsidRDefault="00F47CA3" w:rsidP="005B5A47">
            <w:pPr>
              <w:spacing w:before="60" w:after="60" w:line="200" w:lineRule="atLeast"/>
              <w:jc w:val="both"/>
              <w:rPr>
                <w:rFonts w:asciiTheme="minorHAnsi" w:hAnsiTheme="minorHAnsi" w:cstheme="minorHAnsi"/>
                <w:b/>
                <w:color w:val="000000"/>
                <w:sz w:val="18"/>
                <w:szCs w:val="18"/>
              </w:rPr>
            </w:pPr>
            <w:r>
              <w:rPr>
                <w:rFonts w:asciiTheme="minorHAnsi" w:hAnsiTheme="minorHAnsi" w:cstheme="minorHAnsi"/>
                <w:b/>
                <w:color w:val="000000"/>
                <w:sz w:val="18"/>
                <w:szCs w:val="18"/>
              </w:rPr>
              <w:t>Total charges</w:t>
            </w:r>
          </w:p>
        </w:tc>
        <w:tc>
          <w:tcPr>
            <w:tcW w:w="4709" w:type="dxa"/>
          </w:tcPr>
          <w:p w:rsidR="001D1BEF" w:rsidRPr="001726E0" w:rsidRDefault="00F47CA3" w:rsidP="005B5A47">
            <w:pPr>
              <w:spacing w:before="60" w:after="60" w:line="200" w:lineRule="atLeast"/>
              <w:jc w:val="both"/>
              <w:rPr>
                <w:rFonts w:asciiTheme="minorHAnsi" w:hAnsiTheme="minorHAnsi" w:cstheme="minorHAnsi"/>
                <w:b/>
                <w:color w:val="000000"/>
                <w:sz w:val="18"/>
                <w:szCs w:val="18"/>
              </w:rPr>
            </w:pPr>
            <w:r>
              <w:rPr>
                <w:rFonts w:asciiTheme="minorHAnsi" w:hAnsiTheme="minorHAnsi" w:cstheme="minorHAnsi"/>
                <w:b/>
                <w:color w:val="000000"/>
                <w:sz w:val="18"/>
                <w:szCs w:val="18"/>
              </w:rPr>
              <w:t>£</w:t>
            </w:r>
          </w:p>
        </w:tc>
      </w:tr>
      <w:tr w:rsidR="00F47CA3" w:rsidRPr="001726E0" w:rsidTr="005B5A47">
        <w:tc>
          <w:tcPr>
            <w:tcW w:w="4219" w:type="dxa"/>
          </w:tcPr>
          <w:p w:rsidR="00F47CA3" w:rsidRDefault="00F47CA3" w:rsidP="005B5A47">
            <w:pPr>
              <w:spacing w:before="60" w:after="60" w:line="200" w:lineRule="atLeast"/>
              <w:jc w:val="both"/>
              <w:rPr>
                <w:rFonts w:asciiTheme="minorHAnsi" w:hAnsiTheme="minorHAnsi" w:cstheme="minorHAnsi"/>
                <w:b/>
                <w:color w:val="000000"/>
                <w:sz w:val="18"/>
                <w:szCs w:val="18"/>
              </w:rPr>
            </w:pPr>
          </w:p>
        </w:tc>
        <w:tc>
          <w:tcPr>
            <w:tcW w:w="4709" w:type="dxa"/>
          </w:tcPr>
          <w:p w:rsidR="00F47CA3" w:rsidRPr="001726E0" w:rsidRDefault="00F47CA3" w:rsidP="005B5A47">
            <w:pPr>
              <w:spacing w:before="60" w:after="60" w:line="200" w:lineRule="atLeast"/>
              <w:jc w:val="both"/>
              <w:rPr>
                <w:rFonts w:asciiTheme="minorHAnsi" w:hAnsiTheme="minorHAnsi" w:cstheme="minorHAnsi"/>
                <w:b/>
                <w:color w:val="000000"/>
                <w:sz w:val="18"/>
                <w:szCs w:val="18"/>
              </w:rPr>
            </w:pPr>
          </w:p>
        </w:tc>
      </w:tr>
      <w:tr w:rsidR="00F47CA3" w:rsidRPr="001726E0" w:rsidTr="005B5A47">
        <w:tc>
          <w:tcPr>
            <w:tcW w:w="4219" w:type="dxa"/>
          </w:tcPr>
          <w:p w:rsidR="00F47CA3" w:rsidRDefault="00F47CA3" w:rsidP="00F47CA3">
            <w:pPr>
              <w:spacing w:before="60" w:after="60" w:line="200" w:lineRule="atLeast"/>
              <w:jc w:val="both"/>
              <w:rPr>
                <w:rFonts w:asciiTheme="minorHAnsi" w:hAnsiTheme="minorHAnsi" w:cstheme="minorHAnsi"/>
                <w:b/>
                <w:color w:val="000000"/>
                <w:sz w:val="18"/>
                <w:szCs w:val="18"/>
              </w:rPr>
            </w:pPr>
            <w:r>
              <w:rPr>
                <w:rFonts w:asciiTheme="minorHAnsi" w:hAnsiTheme="minorHAnsi" w:cstheme="minorHAnsi"/>
                <w:b/>
                <w:color w:val="000000"/>
                <w:sz w:val="18"/>
                <w:szCs w:val="18"/>
              </w:rPr>
              <w:t>Deposit at £150 per night</w:t>
            </w:r>
          </w:p>
        </w:tc>
        <w:tc>
          <w:tcPr>
            <w:tcW w:w="4709" w:type="dxa"/>
          </w:tcPr>
          <w:p w:rsidR="00F47CA3" w:rsidRPr="001726E0" w:rsidRDefault="00F47CA3" w:rsidP="005B5A47">
            <w:pPr>
              <w:spacing w:before="60" w:after="60" w:line="200" w:lineRule="atLeast"/>
              <w:jc w:val="both"/>
              <w:rPr>
                <w:rFonts w:asciiTheme="minorHAnsi" w:hAnsiTheme="minorHAnsi" w:cstheme="minorHAnsi"/>
                <w:b/>
                <w:color w:val="000000"/>
                <w:sz w:val="18"/>
                <w:szCs w:val="18"/>
              </w:rPr>
            </w:pPr>
          </w:p>
        </w:tc>
      </w:tr>
      <w:tr w:rsidR="00F47CA3" w:rsidRPr="001726E0" w:rsidTr="005B5A47">
        <w:tc>
          <w:tcPr>
            <w:tcW w:w="4219" w:type="dxa"/>
          </w:tcPr>
          <w:p w:rsidR="00F47CA3" w:rsidRDefault="00F47CA3" w:rsidP="005B5A47">
            <w:pPr>
              <w:spacing w:before="60" w:after="60" w:line="200" w:lineRule="atLeast"/>
              <w:jc w:val="both"/>
              <w:rPr>
                <w:rFonts w:asciiTheme="minorHAnsi" w:hAnsiTheme="minorHAnsi" w:cstheme="minorHAnsi"/>
                <w:b/>
                <w:color w:val="000000"/>
                <w:sz w:val="18"/>
                <w:szCs w:val="18"/>
              </w:rPr>
            </w:pPr>
            <w:r>
              <w:rPr>
                <w:rFonts w:asciiTheme="minorHAnsi" w:hAnsiTheme="minorHAnsi" w:cstheme="minorHAnsi"/>
                <w:b/>
                <w:color w:val="000000"/>
                <w:sz w:val="18"/>
                <w:szCs w:val="18"/>
              </w:rPr>
              <w:t>Cleaning/damages guarantee £250</w:t>
            </w:r>
          </w:p>
        </w:tc>
        <w:tc>
          <w:tcPr>
            <w:tcW w:w="4709" w:type="dxa"/>
          </w:tcPr>
          <w:p w:rsidR="00F47CA3" w:rsidRPr="001726E0" w:rsidRDefault="00F47CA3" w:rsidP="005B5A47">
            <w:pPr>
              <w:spacing w:before="60" w:after="60" w:line="200" w:lineRule="atLeast"/>
              <w:jc w:val="both"/>
              <w:rPr>
                <w:rFonts w:asciiTheme="minorHAnsi" w:hAnsiTheme="minorHAnsi" w:cstheme="minorHAnsi"/>
                <w:b/>
                <w:color w:val="000000"/>
                <w:sz w:val="18"/>
                <w:szCs w:val="18"/>
              </w:rPr>
            </w:pPr>
          </w:p>
        </w:tc>
      </w:tr>
      <w:tr w:rsidR="003938A1" w:rsidRPr="001726E0" w:rsidTr="005B5A47">
        <w:tc>
          <w:tcPr>
            <w:tcW w:w="4219" w:type="dxa"/>
          </w:tcPr>
          <w:p w:rsidR="003938A1" w:rsidRPr="001726E0" w:rsidRDefault="003938A1" w:rsidP="005B5A47">
            <w:pPr>
              <w:spacing w:before="60" w:after="60"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18"/>
                <w:szCs w:val="18"/>
              </w:rPr>
              <w:t>Deposit (£150 per night): £</w:t>
            </w:r>
          </w:p>
        </w:tc>
        <w:tc>
          <w:tcPr>
            <w:tcW w:w="4709" w:type="dxa"/>
          </w:tcPr>
          <w:p w:rsidR="003938A1" w:rsidRPr="001726E0" w:rsidRDefault="003938A1" w:rsidP="005B5A47">
            <w:pPr>
              <w:spacing w:before="60" w:after="60" w:line="200" w:lineRule="atLeast"/>
              <w:jc w:val="both"/>
              <w:rPr>
                <w:rFonts w:asciiTheme="minorHAnsi" w:hAnsiTheme="minorHAnsi" w:cstheme="minorHAnsi"/>
                <w:color w:val="000000"/>
              </w:rPr>
            </w:pPr>
            <w:r w:rsidRPr="001726E0">
              <w:rPr>
                <w:rFonts w:asciiTheme="minorHAnsi" w:hAnsiTheme="minorHAnsi" w:cstheme="minorHAnsi"/>
                <w:b/>
                <w:color w:val="000000"/>
                <w:sz w:val="18"/>
                <w:szCs w:val="18"/>
              </w:rPr>
              <w:t>Cleaning/damages guarantee: £250 – separate chq</w:t>
            </w:r>
          </w:p>
        </w:tc>
      </w:tr>
      <w:tr w:rsidR="003938A1" w:rsidRPr="001726E0" w:rsidTr="005B5A47">
        <w:trPr>
          <w:trHeight w:val="431"/>
        </w:trPr>
        <w:tc>
          <w:tcPr>
            <w:tcW w:w="4219" w:type="dxa"/>
          </w:tcPr>
          <w:p w:rsidR="003938A1" w:rsidRPr="001726E0" w:rsidRDefault="003938A1" w:rsidP="0068127A">
            <w:pPr>
              <w:spacing w:before="120" w:after="120"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Signed</w:t>
            </w:r>
            <w:r w:rsidR="0068127A">
              <w:rPr>
                <w:rFonts w:asciiTheme="minorHAnsi" w:hAnsiTheme="minorHAnsi" w:cstheme="minorHAnsi"/>
                <w:b/>
                <w:color w:val="000000"/>
                <w:sz w:val="20"/>
                <w:szCs w:val="20"/>
              </w:rPr>
              <w:t xml:space="preserve"> in acceptance of terms of hire</w:t>
            </w:r>
          </w:p>
        </w:tc>
        <w:tc>
          <w:tcPr>
            <w:tcW w:w="4709" w:type="dxa"/>
          </w:tcPr>
          <w:p w:rsidR="003938A1" w:rsidRPr="001726E0" w:rsidRDefault="003938A1" w:rsidP="005B5A47">
            <w:pPr>
              <w:spacing w:before="120" w:after="120" w:line="200" w:lineRule="atLeast"/>
              <w:jc w:val="both"/>
              <w:rPr>
                <w:rFonts w:asciiTheme="minorHAnsi" w:hAnsiTheme="minorHAnsi" w:cstheme="minorHAnsi"/>
                <w:color w:val="000000"/>
              </w:rPr>
            </w:pPr>
          </w:p>
        </w:tc>
      </w:tr>
      <w:tr w:rsidR="003938A1" w:rsidRPr="001726E0" w:rsidTr="005B5A47">
        <w:trPr>
          <w:trHeight w:val="397"/>
        </w:trPr>
        <w:tc>
          <w:tcPr>
            <w:tcW w:w="4219" w:type="dxa"/>
          </w:tcPr>
          <w:p w:rsidR="003938A1" w:rsidRPr="001726E0" w:rsidRDefault="003938A1" w:rsidP="005B5A47">
            <w:pPr>
              <w:spacing w:before="120" w:after="120"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Date</w:t>
            </w:r>
          </w:p>
        </w:tc>
        <w:tc>
          <w:tcPr>
            <w:tcW w:w="4709" w:type="dxa"/>
          </w:tcPr>
          <w:p w:rsidR="003938A1" w:rsidRPr="001726E0" w:rsidRDefault="003938A1" w:rsidP="005B5A47">
            <w:pPr>
              <w:spacing w:before="120" w:after="120" w:line="200" w:lineRule="atLeast"/>
              <w:jc w:val="both"/>
              <w:rPr>
                <w:rFonts w:asciiTheme="minorHAnsi" w:hAnsiTheme="minorHAnsi" w:cstheme="minorHAnsi"/>
                <w:color w:val="000000"/>
              </w:rPr>
            </w:pPr>
          </w:p>
        </w:tc>
      </w:tr>
    </w:tbl>
    <w:p w:rsidR="0068127A" w:rsidRDefault="0068127A" w:rsidP="003938A1">
      <w:pPr>
        <w:rPr>
          <w:rFonts w:asciiTheme="minorHAnsi" w:hAnsiTheme="minorHAnsi" w:cstheme="minorHAnsi"/>
          <w:b/>
          <w:color w:val="000000"/>
          <w:sz w:val="18"/>
          <w:szCs w:val="18"/>
        </w:rPr>
      </w:pPr>
    </w:p>
    <w:p w:rsidR="0068127A" w:rsidRDefault="0068127A" w:rsidP="003938A1">
      <w:pPr>
        <w:rPr>
          <w:rFonts w:asciiTheme="minorHAnsi" w:hAnsiTheme="minorHAnsi" w:cstheme="minorHAnsi"/>
          <w:b/>
          <w:color w:val="000000"/>
          <w:sz w:val="18"/>
          <w:szCs w:val="18"/>
        </w:rPr>
      </w:pPr>
    </w:p>
    <w:p w:rsidR="0068127A" w:rsidRDefault="0068127A" w:rsidP="003938A1">
      <w:pPr>
        <w:rPr>
          <w:rFonts w:asciiTheme="minorHAnsi" w:hAnsiTheme="minorHAnsi" w:cstheme="minorHAnsi"/>
          <w:b/>
          <w:color w:val="000000"/>
          <w:sz w:val="18"/>
          <w:szCs w:val="18"/>
        </w:rPr>
      </w:pPr>
    </w:p>
    <w:p w:rsidR="0068127A" w:rsidRDefault="0068127A" w:rsidP="003938A1">
      <w:pPr>
        <w:rPr>
          <w:rFonts w:asciiTheme="minorHAnsi" w:hAnsiTheme="minorHAnsi" w:cstheme="minorHAnsi"/>
          <w:b/>
          <w:color w:val="000000"/>
          <w:sz w:val="18"/>
          <w:szCs w:val="18"/>
        </w:rPr>
      </w:pPr>
    </w:p>
    <w:p w:rsidR="0068127A" w:rsidRDefault="0068127A" w:rsidP="003938A1">
      <w:pPr>
        <w:rPr>
          <w:rFonts w:asciiTheme="minorHAnsi" w:hAnsiTheme="minorHAnsi" w:cstheme="minorHAnsi"/>
          <w:b/>
          <w:color w:val="000000"/>
          <w:sz w:val="18"/>
          <w:szCs w:val="18"/>
        </w:rPr>
      </w:pPr>
    </w:p>
    <w:p w:rsidR="0068127A" w:rsidRDefault="0068127A" w:rsidP="003938A1">
      <w:pPr>
        <w:rPr>
          <w:rFonts w:asciiTheme="minorHAnsi" w:hAnsiTheme="minorHAnsi" w:cstheme="minorHAnsi"/>
          <w:b/>
          <w:color w:val="000000"/>
          <w:sz w:val="18"/>
          <w:szCs w:val="18"/>
        </w:rPr>
      </w:pPr>
    </w:p>
    <w:p w:rsidR="003938A1" w:rsidRPr="001726E0" w:rsidRDefault="003938A1" w:rsidP="003938A1">
      <w:pPr>
        <w:rPr>
          <w:rFonts w:asciiTheme="minorHAnsi" w:hAnsiTheme="minorHAnsi" w:cstheme="minorHAnsi"/>
          <w:b/>
          <w:color w:val="000000"/>
          <w:sz w:val="18"/>
          <w:szCs w:val="18"/>
        </w:rPr>
      </w:pPr>
      <w:r w:rsidRPr="001726E0">
        <w:rPr>
          <w:rFonts w:asciiTheme="minorHAnsi" w:hAnsiTheme="minorHAnsi" w:cstheme="minorHAnsi"/>
          <w:b/>
          <w:color w:val="000000"/>
          <w:sz w:val="18"/>
          <w:szCs w:val="18"/>
        </w:rPr>
        <w:t>Please return this form, along with your deposit</w:t>
      </w:r>
      <w:r w:rsidR="0068127A">
        <w:rPr>
          <w:rFonts w:asciiTheme="minorHAnsi" w:hAnsiTheme="minorHAnsi" w:cstheme="minorHAnsi"/>
          <w:b/>
          <w:color w:val="000000"/>
          <w:sz w:val="18"/>
          <w:szCs w:val="18"/>
        </w:rPr>
        <w:t xml:space="preserve"> and g</w:t>
      </w:r>
      <w:r w:rsidRPr="001726E0">
        <w:rPr>
          <w:rFonts w:asciiTheme="minorHAnsi" w:hAnsiTheme="minorHAnsi" w:cstheme="minorHAnsi"/>
          <w:b/>
          <w:color w:val="000000"/>
          <w:sz w:val="18"/>
          <w:szCs w:val="18"/>
        </w:rPr>
        <w:t>uarantee</w:t>
      </w:r>
      <w:r w:rsidR="0068127A">
        <w:rPr>
          <w:rFonts w:asciiTheme="minorHAnsi" w:hAnsiTheme="minorHAnsi" w:cstheme="minorHAnsi"/>
          <w:b/>
          <w:color w:val="000000"/>
          <w:sz w:val="18"/>
          <w:szCs w:val="18"/>
        </w:rPr>
        <w:t xml:space="preserve"> </w:t>
      </w:r>
      <w:proofErr w:type="spellStart"/>
      <w:r w:rsidR="0068127A">
        <w:rPr>
          <w:rFonts w:asciiTheme="minorHAnsi" w:hAnsiTheme="minorHAnsi" w:cstheme="minorHAnsi"/>
          <w:b/>
          <w:color w:val="000000"/>
          <w:sz w:val="18"/>
          <w:szCs w:val="18"/>
        </w:rPr>
        <w:t>cheque</w:t>
      </w:r>
      <w:proofErr w:type="spellEnd"/>
      <w:r w:rsidR="0068127A">
        <w:rPr>
          <w:rFonts w:asciiTheme="minorHAnsi" w:hAnsiTheme="minorHAnsi" w:cstheme="minorHAnsi"/>
          <w:b/>
          <w:color w:val="000000"/>
          <w:sz w:val="18"/>
          <w:szCs w:val="18"/>
        </w:rPr>
        <w:t xml:space="preserve">, deposit can be </w:t>
      </w:r>
      <w:proofErr w:type="spellStart"/>
      <w:r w:rsidR="0068127A">
        <w:rPr>
          <w:rFonts w:asciiTheme="minorHAnsi" w:hAnsiTheme="minorHAnsi" w:cstheme="minorHAnsi"/>
          <w:b/>
          <w:color w:val="000000"/>
          <w:sz w:val="18"/>
          <w:szCs w:val="18"/>
        </w:rPr>
        <w:t>payed</w:t>
      </w:r>
      <w:proofErr w:type="spellEnd"/>
      <w:r w:rsidR="0068127A">
        <w:rPr>
          <w:rFonts w:asciiTheme="minorHAnsi" w:hAnsiTheme="minorHAnsi" w:cstheme="minorHAnsi"/>
          <w:b/>
          <w:color w:val="000000"/>
          <w:sz w:val="18"/>
          <w:szCs w:val="18"/>
        </w:rPr>
        <w:t xml:space="preserve"> by bacs as per below.</w:t>
      </w:r>
    </w:p>
    <w:p w:rsidR="003938A1" w:rsidRPr="001726E0" w:rsidRDefault="003938A1" w:rsidP="0068127A">
      <w:pPr>
        <w:spacing w:before="120"/>
        <w:rPr>
          <w:rFonts w:asciiTheme="minorHAnsi" w:hAnsiTheme="minorHAnsi" w:cstheme="minorHAnsi"/>
          <w:color w:val="000000"/>
          <w:sz w:val="18"/>
          <w:szCs w:val="18"/>
        </w:rPr>
      </w:pPr>
      <w:r w:rsidRPr="001726E0">
        <w:rPr>
          <w:rFonts w:asciiTheme="minorHAnsi" w:hAnsiTheme="minorHAnsi" w:cstheme="minorHAnsi"/>
          <w:color w:val="000000"/>
          <w:sz w:val="18"/>
          <w:szCs w:val="18"/>
        </w:rPr>
        <w:t xml:space="preserve">Foundry Adventure Centre Bookings, The Old Playhouse, Great </w:t>
      </w:r>
      <w:proofErr w:type="spellStart"/>
      <w:r w:rsidRPr="001726E0">
        <w:rPr>
          <w:rFonts w:asciiTheme="minorHAnsi" w:hAnsiTheme="minorHAnsi" w:cstheme="minorHAnsi"/>
          <w:color w:val="000000"/>
          <w:sz w:val="18"/>
          <w:szCs w:val="18"/>
        </w:rPr>
        <w:t>Hucklow</w:t>
      </w:r>
      <w:proofErr w:type="spellEnd"/>
      <w:r w:rsidRPr="001726E0">
        <w:rPr>
          <w:rFonts w:asciiTheme="minorHAnsi" w:hAnsiTheme="minorHAnsi" w:cstheme="minorHAnsi"/>
          <w:color w:val="000000"/>
          <w:sz w:val="18"/>
          <w:szCs w:val="18"/>
        </w:rPr>
        <w:t>, Derbyshire, SK17 8RF</w:t>
      </w:r>
    </w:p>
    <w:p w:rsidR="0068127A" w:rsidRDefault="0068127A" w:rsidP="0068127A">
      <w:pPr>
        <w:rPr>
          <w:rFonts w:asciiTheme="minorHAnsi" w:hAnsiTheme="minorHAnsi" w:cstheme="minorHAnsi"/>
          <w:color w:val="000000"/>
          <w:sz w:val="18"/>
          <w:szCs w:val="18"/>
        </w:rPr>
      </w:pPr>
    </w:p>
    <w:p w:rsidR="0068127A" w:rsidRDefault="003938A1" w:rsidP="0068127A">
      <w:pPr>
        <w:rPr>
          <w:rFonts w:asciiTheme="minorHAnsi" w:hAnsiTheme="minorHAnsi" w:cstheme="minorHAnsi"/>
          <w:color w:val="000000"/>
          <w:sz w:val="18"/>
          <w:szCs w:val="18"/>
        </w:rPr>
      </w:pPr>
      <w:r w:rsidRPr="001726E0">
        <w:rPr>
          <w:rFonts w:asciiTheme="minorHAnsi" w:hAnsiTheme="minorHAnsi" w:cstheme="minorHAnsi"/>
          <w:color w:val="000000"/>
          <w:sz w:val="18"/>
          <w:szCs w:val="18"/>
        </w:rPr>
        <w:t xml:space="preserve">Tel: </w:t>
      </w:r>
      <w:r w:rsidR="0068127A">
        <w:rPr>
          <w:rFonts w:asciiTheme="minorHAnsi" w:hAnsiTheme="minorHAnsi" w:cstheme="minorHAnsi"/>
          <w:color w:val="000000"/>
          <w:sz w:val="18"/>
          <w:szCs w:val="18"/>
        </w:rPr>
        <w:t>07786 332702</w:t>
      </w:r>
    </w:p>
    <w:p w:rsidR="003938A1" w:rsidRDefault="003938A1" w:rsidP="0068127A">
      <w:pPr>
        <w:rPr>
          <w:rFonts w:asciiTheme="minorHAnsi" w:hAnsiTheme="minorHAnsi" w:cstheme="minorHAnsi"/>
          <w:sz w:val="18"/>
          <w:szCs w:val="18"/>
        </w:rPr>
      </w:pPr>
      <w:r w:rsidRPr="001726E0">
        <w:rPr>
          <w:rFonts w:asciiTheme="minorHAnsi" w:hAnsiTheme="minorHAnsi" w:cstheme="minorHAnsi"/>
          <w:color w:val="000000"/>
          <w:sz w:val="18"/>
          <w:szCs w:val="18"/>
        </w:rPr>
        <w:t xml:space="preserve">Email: </w:t>
      </w:r>
      <w:hyperlink r:id="rId7" w:history="1">
        <w:r w:rsidR="00306679" w:rsidRPr="00740A83">
          <w:rPr>
            <w:rStyle w:val="Hyperlink"/>
            <w:rFonts w:asciiTheme="minorHAnsi" w:hAnsiTheme="minorHAnsi" w:cstheme="minorHAnsi"/>
            <w:sz w:val="18"/>
            <w:szCs w:val="18"/>
          </w:rPr>
          <w:t>info@foundrymountain.co.uk</w:t>
        </w:r>
      </w:hyperlink>
    </w:p>
    <w:p w:rsidR="00306679" w:rsidRDefault="00306679" w:rsidP="00253665">
      <w:pPr>
        <w:ind w:firstLine="720"/>
        <w:jc w:val="center"/>
        <w:rPr>
          <w:rFonts w:asciiTheme="minorHAnsi" w:hAnsiTheme="minorHAnsi" w:cstheme="minorHAnsi"/>
          <w:sz w:val="18"/>
          <w:szCs w:val="18"/>
        </w:rPr>
      </w:pPr>
    </w:p>
    <w:p w:rsidR="002015BF" w:rsidRDefault="002015BF" w:rsidP="00253665">
      <w:pPr>
        <w:ind w:firstLine="720"/>
        <w:jc w:val="center"/>
        <w:rPr>
          <w:rFonts w:asciiTheme="minorHAnsi" w:hAnsiTheme="minorHAnsi" w:cstheme="minorHAnsi"/>
          <w:sz w:val="18"/>
          <w:szCs w:val="18"/>
        </w:rPr>
      </w:pPr>
    </w:p>
    <w:p w:rsidR="0068127A" w:rsidRPr="0068127A" w:rsidRDefault="0068127A" w:rsidP="00306679">
      <w:pPr>
        <w:rPr>
          <w:rFonts w:asciiTheme="minorHAnsi" w:hAnsiTheme="minorHAnsi" w:cstheme="minorHAnsi"/>
          <w:b/>
          <w:sz w:val="18"/>
          <w:szCs w:val="18"/>
        </w:rPr>
      </w:pPr>
      <w:r>
        <w:rPr>
          <w:rFonts w:asciiTheme="minorHAnsi" w:hAnsiTheme="minorHAnsi" w:cstheme="minorHAnsi"/>
          <w:b/>
          <w:sz w:val="18"/>
          <w:szCs w:val="18"/>
        </w:rPr>
        <w:t>Payment Options</w:t>
      </w:r>
    </w:p>
    <w:p w:rsidR="00306679" w:rsidRPr="00306679" w:rsidRDefault="00306679" w:rsidP="00306679">
      <w:pPr>
        <w:rPr>
          <w:rFonts w:asciiTheme="minorHAnsi" w:hAnsiTheme="minorHAnsi" w:cstheme="minorHAnsi"/>
          <w:color w:val="000000"/>
          <w:sz w:val="18"/>
          <w:szCs w:val="18"/>
        </w:rPr>
      </w:pPr>
      <w:proofErr w:type="spellStart"/>
      <w:r w:rsidRPr="0068127A">
        <w:rPr>
          <w:rFonts w:asciiTheme="minorHAnsi" w:hAnsiTheme="minorHAnsi" w:cstheme="minorHAnsi"/>
          <w:b/>
          <w:sz w:val="18"/>
          <w:szCs w:val="18"/>
        </w:rPr>
        <w:t>Cheque</w:t>
      </w:r>
      <w:proofErr w:type="spellEnd"/>
      <w:r w:rsidR="0068127A" w:rsidRPr="0068127A">
        <w:rPr>
          <w:rFonts w:asciiTheme="minorHAnsi" w:hAnsiTheme="minorHAnsi" w:cstheme="minorHAnsi"/>
          <w:b/>
          <w:sz w:val="18"/>
          <w:szCs w:val="18"/>
        </w:rPr>
        <w:tab/>
      </w:r>
      <w:r w:rsidR="0068127A" w:rsidRPr="0068127A">
        <w:rPr>
          <w:rFonts w:asciiTheme="minorHAnsi" w:hAnsiTheme="minorHAnsi" w:cstheme="minorHAnsi"/>
          <w:b/>
          <w:sz w:val="18"/>
          <w:szCs w:val="18"/>
        </w:rPr>
        <w:tab/>
      </w:r>
      <w:r>
        <w:rPr>
          <w:rFonts w:asciiTheme="minorHAnsi" w:hAnsiTheme="minorHAnsi" w:cstheme="minorHAnsi"/>
          <w:sz w:val="18"/>
          <w:szCs w:val="18"/>
        </w:rPr>
        <w:t>Payable to ‘Foundry Adventure Centre’</w:t>
      </w:r>
    </w:p>
    <w:p w:rsidR="0068127A" w:rsidRDefault="00306679" w:rsidP="0068127A">
      <w:pPr>
        <w:rPr>
          <w:rFonts w:asciiTheme="minorHAnsi" w:hAnsiTheme="minorHAnsi" w:cstheme="minorHAnsi"/>
          <w:color w:val="000000"/>
          <w:sz w:val="18"/>
          <w:szCs w:val="18"/>
        </w:rPr>
      </w:pPr>
      <w:r w:rsidRPr="0068127A">
        <w:rPr>
          <w:rFonts w:asciiTheme="minorHAnsi" w:hAnsiTheme="minorHAnsi" w:cstheme="minorHAnsi"/>
          <w:b/>
          <w:color w:val="000000"/>
          <w:sz w:val="18"/>
          <w:szCs w:val="18"/>
        </w:rPr>
        <w:t>Bank Transfer</w:t>
      </w:r>
      <w:r w:rsidRPr="0068127A">
        <w:rPr>
          <w:rFonts w:asciiTheme="minorHAnsi" w:hAnsiTheme="minorHAnsi" w:cstheme="minorHAnsi"/>
          <w:color w:val="000000"/>
          <w:sz w:val="18"/>
          <w:szCs w:val="18"/>
        </w:rPr>
        <w:t>:</w:t>
      </w:r>
      <w:r w:rsidR="0068127A">
        <w:rPr>
          <w:rFonts w:asciiTheme="minorHAnsi" w:hAnsiTheme="minorHAnsi" w:cstheme="minorHAnsi"/>
          <w:color w:val="000000"/>
          <w:sz w:val="18"/>
          <w:szCs w:val="18"/>
        </w:rPr>
        <w:tab/>
      </w:r>
      <w:r w:rsidRPr="0068127A">
        <w:rPr>
          <w:rFonts w:asciiTheme="minorHAnsi" w:hAnsiTheme="minorHAnsi" w:cstheme="minorHAnsi"/>
          <w:color w:val="000000"/>
          <w:sz w:val="18"/>
          <w:szCs w:val="18"/>
        </w:rPr>
        <w:t>Account Name: Foundry Adventure Centre</w:t>
      </w:r>
    </w:p>
    <w:p w:rsidR="00306679" w:rsidRPr="0068127A" w:rsidRDefault="00306679" w:rsidP="0068127A">
      <w:pPr>
        <w:ind w:left="720" w:firstLine="720"/>
        <w:rPr>
          <w:rFonts w:asciiTheme="minorHAnsi" w:hAnsiTheme="minorHAnsi" w:cstheme="minorHAnsi"/>
          <w:color w:val="000000"/>
          <w:sz w:val="18"/>
          <w:szCs w:val="18"/>
        </w:rPr>
      </w:pPr>
      <w:r w:rsidRPr="0068127A">
        <w:rPr>
          <w:rFonts w:asciiTheme="minorHAnsi" w:hAnsiTheme="minorHAnsi" w:cstheme="minorHAnsi"/>
          <w:color w:val="000000"/>
          <w:sz w:val="18"/>
          <w:szCs w:val="18"/>
        </w:rPr>
        <w:t>Account Number: 51003937</w:t>
      </w:r>
    </w:p>
    <w:p w:rsidR="0068127A" w:rsidRDefault="00306679" w:rsidP="00306679">
      <w:pPr>
        <w:ind w:firstLine="720"/>
        <w:rPr>
          <w:rFonts w:asciiTheme="minorHAnsi" w:hAnsiTheme="minorHAnsi" w:cstheme="minorHAnsi"/>
          <w:color w:val="000000"/>
          <w:sz w:val="18"/>
          <w:szCs w:val="18"/>
        </w:rPr>
      </w:pPr>
      <w:r w:rsidRPr="0068127A">
        <w:rPr>
          <w:rFonts w:asciiTheme="minorHAnsi" w:hAnsiTheme="minorHAnsi" w:cstheme="minorHAnsi"/>
          <w:color w:val="000000"/>
          <w:sz w:val="18"/>
          <w:szCs w:val="18"/>
        </w:rPr>
        <w:t xml:space="preserve">                  Sort Code: 60-01-33</w:t>
      </w:r>
    </w:p>
    <w:p w:rsidR="0068127A" w:rsidRDefault="00306679" w:rsidP="0068127A">
      <w:pPr>
        <w:ind w:left="720" w:firstLine="720"/>
        <w:rPr>
          <w:rFonts w:asciiTheme="minorHAnsi" w:hAnsiTheme="minorHAnsi" w:cstheme="minorHAnsi"/>
          <w:color w:val="000000"/>
          <w:sz w:val="18"/>
          <w:szCs w:val="18"/>
        </w:rPr>
      </w:pPr>
      <w:r w:rsidRPr="0068127A">
        <w:rPr>
          <w:rFonts w:asciiTheme="minorHAnsi" w:hAnsiTheme="minorHAnsi" w:cstheme="minorHAnsi"/>
          <w:color w:val="000000"/>
          <w:sz w:val="18"/>
          <w:szCs w:val="18"/>
        </w:rPr>
        <w:t xml:space="preserve">Reference: Please put your surname and </w:t>
      </w:r>
      <w:r w:rsidR="0068127A">
        <w:rPr>
          <w:rFonts w:asciiTheme="minorHAnsi" w:hAnsiTheme="minorHAnsi" w:cstheme="minorHAnsi"/>
          <w:color w:val="000000"/>
          <w:sz w:val="18"/>
          <w:szCs w:val="18"/>
        </w:rPr>
        <w:t>first date of booking</w:t>
      </w:r>
      <w:r w:rsidRPr="0068127A">
        <w:rPr>
          <w:rFonts w:asciiTheme="minorHAnsi" w:hAnsiTheme="minorHAnsi" w:cstheme="minorHAnsi"/>
          <w:color w:val="000000"/>
          <w:sz w:val="18"/>
          <w:szCs w:val="18"/>
        </w:rPr>
        <w:t>.</w:t>
      </w:r>
    </w:p>
    <w:p w:rsidR="0068127A" w:rsidRDefault="0068127A" w:rsidP="0068127A">
      <w:pPr>
        <w:ind w:left="720" w:firstLine="720"/>
        <w:rPr>
          <w:rFonts w:asciiTheme="minorHAnsi" w:hAnsiTheme="minorHAnsi" w:cstheme="minorHAnsi"/>
          <w:color w:val="000000"/>
          <w:sz w:val="18"/>
          <w:szCs w:val="18"/>
        </w:rPr>
      </w:pPr>
    </w:p>
    <w:p w:rsidR="0068127A" w:rsidRPr="0068127A" w:rsidRDefault="0068127A" w:rsidP="0068127A">
      <w:pPr>
        <w:rPr>
          <w:rFonts w:asciiTheme="minorHAnsi" w:hAnsiTheme="minorHAnsi" w:cstheme="minorHAnsi"/>
          <w:b/>
          <w:color w:val="000000"/>
          <w:sz w:val="18"/>
          <w:szCs w:val="18"/>
        </w:rPr>
      </w:pPr>
      <w:r w:rsidRPr="0068127A">
        <w:rPr>
          <w:rFonts w:asciiTheme="minorHAnsi" w:hAnsiTheme="minorHAnsi" w:cstheme="minorHAnsi"/>
          <w:b/>
          <w:color w:val="000000"/>
          <w:sz w:val="18"/>
          <w:szCs w:val="18"/>
        </w:rPr>
        <w:t>Notes on payment</w:t>
      </w:r>
    </w:p>
    <w:p w:rsidR="0068127A" w:rsidRDefault="0068127A" w:rsidP="0068127A">
      <w:pPr>
        <w:ind w:left="720" w:firstLine="720"/>
        <w:rPr>
          <w:rFonts w:asciiTheme="minorHAnsi" w:hAnsiTheme="minorHAnsi" w:cstheme="minorHAnsi"/>
          <w:color w:val="000000"/>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F47CA3" w:rsidRPr="001726E0" w:rsidTr="00C65AB2">
        <w:tc>
          <w:tcPr>
            <w:tcW w:w="8928" w:type="dxa"/>
            <w:shd w:val="clear" w:color="auto" w:fill="auto"/>
          </w:tcPr>
          <w:p w:rsidR="00F47CA3" w:rsidRDefault="00F47CA3" w:rsidP="00C65AB2">
            <w:pPr>
              <w:pBdr>
                <w:top w:val="single" w:sz="6" w:space="1" w:color="auto"/>
                <w:left w:val="single" w:sz="6" w:space="4" w:color="auto"/>
                <w:bottom w:val="single" w:sz="6" w:space="1" w:color="auto"/>
                <w:right w:val="single" w:sz="6" w:space="9" w:color="auto"/>
              </w:pBdr>
              <w:spacing w:before="60" w:line="200" w:lineRule="atLeast"/>
              <w:jc w:val="both"/>
              <w:rPr>
                <w:rFonts w:asciiTheme="minorHAnsi" w:hAnsiTheme="minorHAnsi" w:cstheme="minorHAnsi"/>
                <w:b/>
                <w:sz w:val="16"/>
                <w:szCs w:val="16"/>
              </w:rPr>
            </w:pPr>
            <w:r w:rsidRPr="001726E0">
              <w:rPr>
                <w:rFonts w:asciiTheme="minorHAnsi" w:hAnsiTheme="minorHAnsi" w:cstheme="minorHAnsi"/>
                <w:b/>
                <w:color w:val="000000"/>
                <w:sz w:val="16"/>
                <w:szCs w:val="16"/>
              </w:rPr>
              <w:t xml:space="preserve">The </w:t>
            </w:r>
            <w:r w:rsidR="0068127A">
              <w:rPr>
                <w:rFonts w:asciiTheme="minorHAnsi" w:hAnsiTheme="minorHAnsi" w:cstheme="minorHAnsi"/>
                <w:b/>
                <w:color w:val="000000"/>
                <w:sz w:val="16"/>
                <w:szCs w:val="16"/>
              </w:rPr>
              <w:t xml:space="preserve">accommodation </w:t>
            </w:r>
            <w:r w:rsidRPr="001726E0">
              <w:rPr>
                <w:rFonts w:asciiTheme="minorHAnsi" w:hAnsiTheme="minorHAnsi" w:cstheme="minorHAnsi"/>
                <w:b/>
                <w:color w:val="000000"/>
                <w:sz w:val="16"/>
                <w:szCs w:val="16"/>
              </w:rPr>
              <w:t xml:space="preserve">is centrally heated </w:t>
            </w:r>
            <w:r w:rsidR="0068127A">
              <w:rPr>
                <w:rFonts w:asciiTheme="minorHAnsi" w:hAnsiTheme="minorHAnsi" w:cstheme="minorHAnsi"/>
                <w:b/>
                <w:color w:val="000000"/>
                <w:sz w:val="16"/>
                <w:szCs w:val="16"/>
              </w:rPr>
              <w:t>during hours 07.00-08.00, 16.00-17.00, 21.00-22.00</w:t>
            </w:r>
            <w:r w:rsidR="00A86EBE">
              <w:rPr>
                <w:rFonts w:asciiTheme="minorHAnsi" w:hAnsiTheme="minorHAnsi" w:cstheme="minorHAnsi"/>
                <w:b/>
                <w:color w:val="000000"/>
                <w:sz w:val="16"/>
                <w:szCs w:val="16"/>
              </w:rPr>
              <w:t xml:space="preserve">, </w:t>
            </w:r>
            <w:r w:rsidR="00A86EBE">
              <w:rPr>
                <w:rFonts w:asciiTheme="minorHAnsi" w:hAnsiTheme="minorHAnsi" w:cstheme="minorHAnsi"/>
                <w:color w:val="000000"/>
                <w:sz w:val="16"/>
                <w:szCs w:val="16"/>
              </w:rPr>
              <w:t>additional central heating can be purchased at £15 per hour. Wood burning stoves can be used to heat the 2 x lounge areas, wood and kindling is charged as above, y</w:t>
            </w:r>
            <w:r>
              <w:rPr>
                <w:rFonts w:asciiTheme="minorHAnsi" w:hAnsiTheme="minorHAnsi" w:cstheme="minorHAnsi"/>
                <w:color w:val="000000"/>
                <w:sz w:val="16"/>
                <w:szCs w:val="16"/>
              </w:rPr>
              <w:t xml:space="preserve">ou will need to </w:t>
            </w:r>
            <w:r w:rsidR="00A86EBE">
              <w:rPr>
                <w:rFonts w:asciiTheme="minorHAnsi" w:hAnsiTheme="minorHAnsi" w:cstheme="minorHAnsi"/>
                <w:color w:val="000000"/>
                <w:sz w:val="16"/>
                <w:szCs w:val="16"/>
              </w:rPr>
              <w:t xml:space="preserve">provide </w:t>
            </w:r>
            <w:r>
              <w:rPr>
                <w:rFonts w:asciiTheme="minorHAnsi" w:hAnsiTheme="minorHAnsi" w:cstheme="minorHAnsi"/>
                <w:color w:val="000000"/>
                <w:sz w:val="16"/>
                <w:szCs w:val="16"/>
              </w:rPr>
              <w:t>your own matches and firelighter</w:t>
            </w:r>
            <w:r w:rsidR="00A86EBE">
              <w:rPr>
                <w:rFonts w:asciiTheme="minorHAnsi" w:hAnsiTheme="minorHAnsi" w:cstheme="minorHAnsi"/>
                <w:color w:val="000000"/>
                <w:sz w:val="16"/>
                <w:szCs w:val="16"/>
              </w:rPr>
              <w:t>s</w:t>
            </w:r>
            <w:r>
              <w:rPr>
                <w:rFonts w:asciiTheme="minorHAnsi" w:hAnsiTheme="minorHAnsi" w:cstheme="minorHAnsi"/>
                <w:color w:val="000000"/>
                <w:sz w:val="16"/>
                <w:szCs w:val="16"/>
              </w:rPr>
              <w:t>.</w:t>
            </w:r>
            <w:r w:rsidRPr="001726E0">
              <w:rPr>
                <w:rFonts w:asciiTheme="minorHAnsi" w:hAnsiTheme="minorHAnsi" w:cstheme="minorHAnsi"/>
                <w:b/>
                <w:sz w:val="16"/>
                <w:szCs w:val="16"/>
              </w:rPr>
              <w:t xml:space="preserve"> </w:t>
            </w:r>
          </w:p>
          <w:p w:rsidR="00F47CA3" w:rsidRPr="001726E0" w:rsidRDefault="00F47CA3" w:rsidP="00C65AB2">
            <w:pPr>
              <w:pBdr>
                <w:top w:val="single" w:sz="6" w:space="1" w:color="auto"/>
                <w:left w:val="single" w:sz="6" w:space="4" w:color="auto"/>
                <w:bottom w:val="single" w:sz="6" w:space="1" w:color="auto"/>
                <w:right w:val="single" w:sz="6" w:space="9" w:color="auto"/>
              </w:pBdr>
              <w:spacing w:before="60" w:line="200" w:lineRule="atLeast"/>
              <w:jc w:val="both"/>
              <w:rPr>
                <w:rFonts w:asciiTheme="minorHAnsi" w:hAnsiTheme="minorHAnsi" w:cstheme="minorHAnsi"/>
                <w:sz w:val="16"/>
                <w:szCs w:val="16"/>
              </w:rPr>
            </w:pPr>
            <w:r w:rsidRPr="001726E0">
              <w:rPr>
                <w:rFonts w:asciiTheme="minorHAnsi" w:hAnsiTheme="minorHAnsi" w:cstheme="minorHAnsi"/>
                <w:b/>
                <w:sz w:val="16"/>
                <w:szCs w:val="16"/>
              </w:rPr>
              <w:t xml:space="preserve">The above </w:t>
            </w:r>
            <w:proofErr w:type="spellStart"/>
            <w:r w:rsidRPr="001726E0">
              <w:rPr>
                <w:rFonts w:asciiTheme="minorHAnsi" w:hAnsiTheme="minorHAnsi" w:cstheme="minorHAnsi"/>
                <w:b/>
                <w:sz w:val="16"/>
                <w:szCs w:val="16"/>
              </w:rPr>
              <w:t>organisation</w:t>
            </w:r>
            <w:proofErr w:type="spellEnd"/>
            <w:r w:rsidRPr="001726E0">
              <w:rPr>
                <w:rFonts w:asciiTheme="minorHAnsi" w:hAnsiTheme="minorHAnsi" w:cstheme="minorHAnsi"/>
                <w:b/>
                <w:sz w:val="16"/>
                <w:szCs w:val="16"/>
              </w:rPr>
              <w:t xml:space="preserve"> agrees to cover the full cost of any damages, losses or cleaning</w:t>
            </w:r>
            <w:r w:rsidRPr="001726E0">
              <w:rPr>
                <w:rFonts w:asciiTheme="minorHAnsi" w:hAnsiTheme="minorHAnsi" w:cstheme="minorHAnsi"/>
                <w:sz w:val="16"/>
                <w:szCs w:val="16"/>
              </w:rPr>
              <w:t xml:space="preserve"> that may arise from this booking. A guarantee of £250 must be sent in advance (this is held on file and not banked) and will be returned when the</w:t>
            </w:r>
            <w:r>
              <w:rPr>
                <w:rFonts w:asciiTheme="minorHAnsi" w:hAnsiTheme="minorHAnsi" w:cstheme="minorHAnsi"/>
                <w:sz w:val="16"/>
                <w:szCs w:val="16"/>
              </w:rPr>
              <w:t xml:space="preserve"> </w:t>
            </w:r>
            <w:proofErr w:type="spellStart"/>
            <w:r w:rsidRPr="001726E0">
              <w:rPr>
                <w:rFonts w:asciiTheme="minorHAnsi" w:hAnsiTheme="minorHAnsi" w:cstheme="minorHAnsi"/>
                <w:sz w:val="16"/>
                <w:szCs w:val="16"/>
              </w:rPr>
              <w:t>centre</w:t>
            </w:r>
            <w:proofErr w:type="spellEnd"/>
            <w:r w:rsidRPr="001726E0">
              <w:rPr>
                <w:rFonts w:asciiTheme="minorHAnsi" w:hAnsiTheme="minorHAnsi" w:cstheme="minorHAnsi"/>
                <w:sz w:val="16"/>
                <w:szCs w:val="16"/>
              </w:rPr>
              <w:t xml:space="preserve"> </w:t>
            </w:r>
            <w:bookmarkStart w:id="0" w:name="_GoBack"/>
            <w:bookmarkEnd w:id="0"/>
            <w:r w:rsidRPr="001726E0">
              <w:rPr>
                <w:rFonts w:asciiTheme="minorHAnsi" w:hAnsiTheme="minorHAnsi" w:cstheme="minorHAnsi"/>
                <w:sz w:val="16"/>
                <w:szCs w:val="16"/>
              </w:rPr>
              <w:t xml:space="preserve">is vacated in a clean and orderly state. </w:t>
            </w:r>
          </w:p>
          <w:p w:rsidR="00F47CA3" w:rsidRPr="001726E0" w:rsidRDefault="00F47CA3" w:rsidP="00C65AB2">
            <w:pPr>
              <w:pBdr>
                <w:top w:val="single" w:sz="6" w:space="1" w:color="auto"/>
                <w:left w:val="single" w:sz="6" w:space="4" w:color="auto"/>
                <w:bottom w:val="single" w:sz="6" w:space="1" w:color="auto"/>
                <w:right w:val="single" w:sz="6" w:space="9" w:color="auto"/>
              </w:pBdr>
              <w:spacing w:before="60" w:after="60" w:line="200" w:lineRule="atLeast"/>
              <w:jc w:val="both"/>
              <w:rPr>
                <w:rFonts w:asciiTheme="minorHAnsi" w:hAnsiTheme="minorHAnsi" w:cstheme="minorHAnsi"/>
                <w:sz w:val="16"/>
                <w:szCs w:val="16"/>
              </w:rPr>
            </w:pPr>
            <w:r w:rsidRPr="001726E0">
              <w:rPr>
                <w:rFonts w:asciiTheme="minorHAnsi" w:hAnsiTheme="minorHAnsi" w:cstheme="minorHAnsi"/>
                <w:b/>
                <w:sz w:val="16"/>
                <w:szCs w:val="16"/>
              </w:rPr>
              <w:t>The balance of your booking is due two months before arrival</w:t>
            </w:r>
            <w:r w:rsidRPr="001726E0">
              <w:rPr>
                <w:rFonts w:asciiTheme="minorHAnsi" w:hAnsiTheme="minorHAnsi" w:cstheme="minorHAnsi"/>
                <w:sz w:val="16"/>
                <w:szCs w:val="16"/>
              </w:rPr>
              <w:t xml:space="preserve">. </w:t>
            </w:r>
            <w:r>
              <w:rPr>
                <w:rFonts w:asciiTheme="minorHAnsi" w:hAnsiTheme="minorHAnsi" w:cstheme="minorHAnsi"/>
                <w:sz w:val="16"/>
                <w:szCs w:val="16"/>
              </w:rPr>
              <w:t>However, to secure your booking</w:t>
            </w:r>
            <w:r w:rsidRPr="001726E0">
              <w:rPr>
                <w:rFonts w:asciiTheme="minorHAnsi" w:hAnsiTheme="minorHAnsi" w:cstheme="minorHAnsi"/>
                <w:sz w:val="16"/>
                <w:szCs w:val="16"/>
              </w:rPr>
              <w:t xml:space="preserve">, please send a non-refundable deposit (payable to Foundry Adventure Centre) or a purchase order. If you cancel you will lose the deposit and will be liable for cancellation charges as described in terms and conditions.  </w:t>
            </w:r>
          </w:p>
        </w:tc>
      </w:tr>
    </w:tbl>
    <w:p w:rsidR="00F47CA3" w:rsidRDefault="00F47CA3" w:rsidP="00306679">
      <w:pPr>
        <w:ind w:firstLine="720"/>
        <w:rPr>
          <w:rFonts w:asciiTheme="minorHAnsi" w:hAnsiTheme="minorHAnsi" w:cstheme="minorHAnsi"/>
          <w:color w:val="000000"/>
          <w:sz w:val="18"/>
          <w:szCs w:val="18"/>
        </w:rPr>
      </w:pPr>
    </w:p>
    <w:p w:rsidR="00F47CA3" w:rsidRDefault="00F47CA3" w:rsidP="00306679">
      <w:pPr>
        <w:ind w:firstLine="720"/>
        <w:rPr>
          <w:rFonts w:asciiTheme="minorHAnsi" w:hAnsiTheme="minorHAnsi" w:cstheme="minorHAnsi"/>
          <w:color w:val="000000"/>
          <w:sz w:val="18"/>
          <w:szCs w:val="18"/>
        </w:rPr>
      </w:pPr>
    </w:p>
    <w:p w:rsidR="00F47CA3" w:rsidRDefault="00F47CA3" w:rsidP="00306679">
      <w:pPr>
        <w:ind w:firstLine="720"/>
        <w:rPr>
          <w:rFonts w:asciiTheme="minorHAnsi" w:hAnsiTheme="minorHAnsi" w:cstheme="minorHAnsi"/>
          <w:color w:val="000000"/>
          <w:sz w:val="18"/>
          <w:szCs w:val="18"/>
        </w:rPr>
      </w:pPr>
    </w:p>
    <w:p w:rsidR="00F47CA3" w:rsidRDefault="00F47CA3" w:rsidP="00306679">
      <w:pPr>
        <w:ind w:firstLine="720"/>
        <w:rPr>
          <w:rFonts w:asciiTheme="minorHAnsi" w:hAnsiTheme="minorHAnsi" w:cstheme="minorHAnsi"/>
          <w:color w:val="000000"/>
          <w:sz w:val="18"/>
          <w:szCs w:val="18"/>
        </w:rPr>
      </w:pPr>
    </w:p>
    <w:p w:rsidR="00F47CA3" w:rsidRDefault="00F47CA3" w:rsidP="00306679">
      <w:pPr>
        <w:ind w:firstLine="720"/>
        <w:rPr>
          <w:rFonts w:asciiTheme="minorHAnsi" w:hAnsiTheme="minorHAnsi" w:cstheme="minorHAnsi"/>
          <w:color w:val="000000"/>
          <w:sz w:val="18"/>
          <w:szCs w:val="18"/>
        </w:rPr>
      </w:pPr>
    </w:p>
    <w:p w:rsidR="00F47CA3" w:rsidRDefault="00F47CA3" w:rsidP="00306679">
      <w:pPr>
        <w:ind w:firstLine="720"/>
        <w:rPr>
          <w:rFonts w:asciiTheme="minorHAnsi" w:hAnsiTheme="minorHAnsi" w:cstheme="minorHAnsi"/>
          <w:color w:val="000000"/>
          <w:sz w:val="18"/>
          <w:szCs w:val="18"/>
        </w:rPr>
      </w:pPr>
    </w:p>
    <w:p w:rsidR="003938A1" w:rsidRPr="001726E0" w:rsidRDefault="003938A1" w:rsidP="00306679">
      <w:pPr>
        <w:ind w:firstLine="720"/>
        <w:rPr>
          <w:rFonts w:asciiTheme="minorHAnsi" w:hAnsiTheme="minorHAnsi" w:cstheme="minorHAnsi"/>
          <w:b/>
          <w:u w:val="single"/>
        </w:rPr>
      </w:pPr>
      <w:r w:rsidRPr="001726E0">
        <w:rPr>
          <w:rFonts w:asciiTheme="minorHAnsi" w:hAnsiTheme="minorHAnsi" w:cstheme="minorHAnsi"/>
          <w:b/>
          <w:u w:val="single"/>
        </w:rPr>
        <w:t>BOOKING TERMS AND CONDITIONS</w:t>
      </w:r>
    </w:p>
    <w:p w:rsidR="003938A1" w:rsidRPr="001726E0" w:rsidRDefault="003938A1" w:rsidP="003938A1">
      <w:pPr>
        <w:spacing w:line="220" w:lineRule="atLeast"/>
        <w:jc w:val="both"/>
        <w:rPr>
          <w:rFonts w:asciiTheme="minorHAnsi" w:hAnsiTheme="minorHAnsi" w:cstheme="minorHAnsi"/>
          <w:sz w:val="18"/>
        </w:rPr>
      </w:pPr>
    </w:p>
    <w:p w:rsidR="003938A1" w:rsidRDefault="003938A1" w:rsidP="00F47CA3">
      <w:pPr>
        <w:pStyle w:val="BodyTextIndent"/>
        <w:numPr>
          <w:ilvl w:val="0"/>
          <w:numId w:val="4"/>
        </w:numPr>
        <w:spacing w:line="220" w:lineRule="atLeast"/>
        <w:rPr>
          <w:rFonts w:asciiTheme="minorHAnsi" w:hAnsiTheme="minorHAnsi" w:cstheme="minorHAnsi"/>
          <w:sz w:val="20"/>
          <w:szCs w:val="20"/>
        </w:rPr>
      </w:pPr>
      <w:r w:rsidRPr="001726E0">
        <w:rPr>
          <w:rFonts w:asciiTheme="minorHAnsi" w:hAnsiTheme="minorHAnsi" w:cstheme="minorHAnsi"/>
          <w:sz w:val="20"/>
          <w:szCs w:val="20"/>
        </w:rPr>
        <w:t xml:space="preserve">All bookings are made with the Foundry Adventure Centre (referred to as FAC), The Old Playhouse, Great </w:t>
      </w:r>
      <w:proofErr w:type="spellStart"/>
      <w:r w:rsidRPr="001726E0">
        <w:rPr>
          <w:rFonts w:asciiTheme="minorHAnsi" w:hAnsiTheme="minorHAnsi" w:cstheme="minorHAnsi"/>
          <w:sz w:val="20"/>
          <w:szCs w:val="20"/>
        </w:rPr>
        <w:t>Hucklow</w:t>
      </w:r>
      <w:proofErr w:type="spellEnd"/>
      <w:r w:rsidRPr="001726E0">
        <w:rPr>
          <w:rFonts w:asciiTheme="minorHAnsi" w:hAnsiTheme="minorHAnsi" w:cstheme="minorHAnsi"/>
          <w:sz w:val="20"/>
          <w:szCs w:val="20"/>
        </w:rPr>
        <w:t>, Derbyshire, SK17 8RF.</w:t>
      </w:r>
    </w:p>
    <w:p w:rsidR="00F47CA3" w:rsidRDefault="00F47CA3" w:rsidP="00F47CA3">
      <w:pPr>
        <w:pStyle w:val="BodyTextIndent"/>
        <w:spacing w:line="220" w:lineRule="atLeast"/>
        <w:rPr>
          <w:rFonts w:asciiTheme="minorHAnsi" w:hAnsiTheme="minorHAnsi" w:cstheme="minorHAnsi"/>
          <w:sz w:val="20"/>
          <w:szCs w:val="20"/>
        </w:rPr>
      </w:pPr>
    </w:p>
    <w:p w:rsidR="00F47CA3" w:rsidRPr="001726E0" w:rsidRDefault="00F47CA3" w:rsidP="00F47CA3">
      <w:pPr>
        <w:pStyle w:val="BodyTextIndent"/>
        <w:spacing w:line="220" w:lineRule="atLeast"/>
        <w:rPr>
          <w:rFonts w:asciiTheme="minorHAnsi" w:hAnsiTheme="minorHAnsi" w:cstheme="minorHAnsi"/>
          <w:sz w:val="20"/>
          <w:szCs w:val="20"/>
        </w:rPr>
      </w:pPr>
    </w:p>
    <w:p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2. To book accommodation, please complete the booking form and post it to the company with a deposit, or a valid purchase order if you require invoicing.</w:t>
      </w:r>
    </w:p>
    <w:p w:rsidR="003938A1" w:rsidRPr="001726E0" w:rsidRDefault="003938A1" w:rsidP="003938A1">
      <w:pPr>
        <w:spacing w:after="120" w:line="220" w:lineRule="atLeast"/>
        <w:ind w:left="285" w:hanging="285"/>
        <w:rPr>
          <w:rFonts w:asciiTheme="minorHAnsi" w:hAnsiTheme="minorHAnsi" w:cstheme="minorHAnsi"/>
          <w:sz w:val="20"/>
          <w:szCs w:val="20"/>
        </w:rPr>
      </w:pPr>
      <w:r w:rsidRPr="001726E0">
        <w:rPr>
          <w:rFonts w:asciiTheme="minorHAnsi" w:hAnsiTheme="minorHAnsi" w:cstheme="minorHAnsi"/>
          <w:sz w:val="20"/>
          <w:szCs w:val="20"/>
        </w:rPr>
        <w:t xml:space="preserve">3. </w:t>
      </w:r>
      <w:r w:rsidRPr="001726E0">
        <w:rPr>
          <w:rFonts w:asciiTheme="minorHAnsi" w:hAnsiTheme="minorHAnsi" w:cstheme="minorHAnsi"/>
          <w:sz w:val="20"/>
          <w:szCs w:val="20"/>
        </w:rPr>
        <w:tab/>
        <w:t>The balance is due no later than two calendar months prior to commencement of the event. If your booking is made within two months of commencement full payment must be made within seven days of receipt of deposit.</w:t>
      </w:r>
    </w:p>
    <w:p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 xml:space="preserve">4. </w:t>
      </w:r>
      <w:r w:rsidRPr="001726E0">
        <w:rPr>
          <w:rFonts w:asciiTheme="minorHAnsi" w:hAnsiTheme="minorHAnsi" w:cstheme="minorHAnsi"/>
          <w:sz w:val="20"/>
          <w:szCs w:val="20"/>
        </w:rPr>
        <w:tab/>
        <w:t>If the balance is not received by the specified date we reserve the right to cancel your booking and your deposit will be forfeited, unless a delay in your payment has been agreed.</w:t>
      </w:r>
    </w:p>
    <w:p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 xml:space="preserve">5. </w:t>
      </w:r>
      <w:r w:rsidRPr="001726E0">
        <w:rPr>
          <w:rFonts w:asciiTheme="minorHAnsi" w:hAnsiTheme="minorHAnsi" w:cstheme="minorHAnsi"/>
          <w:sz w:val="20"/>
          <w:szCs w:val="20"/>
        </w:rPr>
        <w:tab/>
        <w:t>Should you cancel the following scale of charges will apply</w:t>
      </w:r>
    </w:p>
    <w:p w:rsidR="003938A1" w:rsidRPr="001726E0" w:rsidRDefault="003938A1" w:rsidP="003938A1">
      <w:pPr>
        <w:numPr>
          <w:ilvl w:val="0"/>
          <w:numId w:val="1"/>
        </w:numPr>
        <w:spacing w:line="220" w:lineRule="atLeast"/>
        <w:rPr>
          <w:rFonts w:asciiTheme="minorHAnsi" w:hAnsiTheme="minorHAnsi" w:cstheme="minorHAnsi"/>
          <w:sz w:val="20"/>
          <w:szCs w:val="20"/>
        </w:rPr>
      </w:pPr>
      <w:r w:rsidRPr="001726E0">
        <w:rPr>
          <w:rFonts w:asciiTheme="minorHAnsi" w:hAnsiTheme="minorHAnsi" w:cstheme="minorHAnsi"/>
          <w:sz w:val="20"/>
          <w:szCs w:val="20"/>
        </w:rPr>
        <w:t xml:space="preserve">Cancellation more than </w:t>
      </w:r>
      <w:r w:rsidR="00A86EBE">
        <w:rPr>
          <w:rFonts w:asciiTheme="minorHAnsi" w:hAnsiTheme="minorHAnsi" w:cstheme="minorHAnsi"/>
          <w:sz w:val="20"/>
          <w:szCs w:val="20"/>
        </w:rPr>
        <w:t>3</w:t>
      </w:r>
      <w:r w:rsidRPr="001726E0">
        <w:rPr>
          <w:rFonts w:asciiTheme="minorHAnsi" w:hAnsiTheme="minorHAnsi" w:cstheme="minorHAnsi"/>
          <w:sz w:val="20"/>
          <w:szCs w:val="20"/>
        </w:rPr>
        <w:t xml:space="preserve"> calendar months before arrival date – loss of deposit.</w:t>
      </w:r>
    </w:p>
    <w:p w:rsidR="003938A1" w:rsidRPr="001726E0" w:rsidRDefault="003938A1" w:rsidP="003938A1">
      <w:pPr>
        <w:numPr>
          <w:ilvl w:val="0"/>
          <w:numId w:val="1"/>
        </w:numPr>
        <w:spacing w:line="220" w:lineRule="atLeast"/>
        <w:rPr>
          <w:rFonts w:asciiTheme="minorHAnsi" w:hAnsiTheme="minorHAnsi" w:cstheme="minorHAnsi"/>
          <w:sz w:val="20"/>
          <w:szCs w:val="20"/>
        </w:rPr>
      </w:pPr>
      <w:r w:rsidRPr="001726E0">
        <w:rPr>
          <w:rFonts w:asciiTheme="minorHAnsi" w:hAnsiTheme="minorHAnsi" w:cstheme="minorHAnsi"/>
          <w:sz w:val="20"/>
          <w:szCs w:val="20"/>
        </w:rPr>
        <w:t xml:space="preserve">Cancellation less than </w:t>
      </w:r>
      <w:r w:rsidR="00A86EBE">
        <w:rPr>
          <w:rFonts w:asciiTheme="minorHAnsi" w:hAnsiTheme="minorHAnsi" w:cstheme="minorHAnsi"/>
          <w:sz w:val="20"/>
          <w:szCs w:val="20"/>
        </w:rPr>
        <w:t>3</w:t>
      </w:r>
      <w:r w:rsidRPr="001726E0">
        <w:rPr>
          <w:rFonts w:asciiTheme="minorHAnsi" w:hAnsiTheme="minorHAnsi" w:cstheme="minorHAnsi"/>
          <w:sz w:val="20"/>
          <w:szCs w:val="20"/>
        </w:rPr>
        <w:t xml:space="preserve"> calendar months before arrival date – 100% of total cost.</w:t>
      </w:r>
    </w:p>
    <w:p w:rsidR="003938A1" w:rsidRPr="001726E0" w:rsidRDefault="003938A1" w:rsidP="003938A1">
      <w:pPr>
        <w:pStyle w:val="BodyTextIndent2"/>
        <w:spacing w:before="120" w:line="220" w:lineRule="atLeast"/>
        <w:ind w:left="288"/>
        <w:rPr>
          <w:rFonts w:asciiTheme="minorHAnsi" w:hAnsiTheme="minorHAnsi" w:cstheme="minorHAnsi"/>
          <w:sz w:val="20"/>
          <w:szCs w:val="20"/>
        </w:rPr>
      </w:pPr>
      <w:r w:rsidRPr="001726E0">
        <w:rPr>
          <w:rFonts w:asciiTheme="minorHAnsi" w:hAnsiTheme="minorHAnsi" w:cstheme="minorHAnsi"/>
          <w:sz w:val="20"/>
          <w:szCs w:val="20"/>
        </w:rPr>
        <w:t>These terms are common for many accommodation providers and cover the cost of lost alternative bookings.</w:t>
      </w:r>
    </w:p>
    <w:p w:rsidR="003938A1"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lastRenderedPageBreak/>
        <w:t xml:space="preserve">6. </w:t>
      </w:r>
      <w:r w:rsidRPr="001726E0">
        <w:rPr>
          <w:rFonts w:asciiTheme="minorHAnsi" w:hAnsiTheme="minorHAnsi" w:cstheme="minorHAnsi"/>
          <w:sz w:val="20"/>
          <w:szCs w:val="20"/>
        </w:rPr>
        <w:tab/>
        <w:t>Cancellation of accommodation by FAC will entitle you to a full refund of payments made. No other compensation will be allowable.</w:t>
      </w:r>
    </w:p>
    <w:p w:rsidR="00560CE5" w:rsidRDefault="00560CE5" w:rsidP="00560CE5">
      <w:pPr>
        <w:jc w:val="both"/>
        <w:rPr>
          <w:rFonts w:asciiTheme="minorHAnsi" w:hAnsiTheme="minorHAnsi"/>
          <w:sz w:val="20"/>
          <w:szCs w:val="20"/>
        </w:rPr>
      </w:pPr>
      <w:r>
        <w:rPr>
          <w:rFonts w:asciiTheme="minorHAnsi" w:hAnsiTheme="minorHAnsi"/>
          <w:sz w:val="20"/>
          <w:szCs w:val="20"/>
        </w:rPr>
        <w:t xml:space="preserve">7.  </w:t>
      </w:r>
      <w:r w:rsidRPr="00560CE5">
        <w:rPr>
          <w:rFonts w:asciiTheme="minorHAnsi" w:hAnsiTheme="minorHAnsi"/>
          <w:sz w:val="20"/>
          <w:szCs w:val="20"/>
        </w:rPr>
        <w:t xml:space="preserve">We reserve the right to cancel any booking and to terminate any letting for any unreasonable or immoral </w:t>
      </w:r>
      <w:r>
        <w:rPr>
          <w:rFonts w:asciiTheme="minorHAnsi" w:hAnsiTheme="minorHAnsi"/>
          <w:sz w:val="20"/>
          <w:szCs w:val="20"/>
        </w:rPr>
        <w:t xml:space="preserve">         </w:t>
      </w:r>
      <w:r w:rsidRPr="00560CE5">
        <w:rPr>
          <w:rFonts w:asciiTheme="minorHAnsi" w:hAnsiTheme="minorHAnsi"/>
          <w:sz w:val="20"/>
          <w:szCs w:val="20"/>
        </w:rPr>
        <w:t>conduct, or for any breach of the rules [as set out herein or otherwise notified to the Hirer].</w:t>
      </w:r>
    </w:p>
    <w:p w:rsidR="00560CE5" w:rsidRDefault="00560CE5" w:rsidP="00560CE5">
      <w:pPr>
        <w:jc w:val="both"/>
        <w:rPr>
          <w:rFonts w:asciiTheme="minorHAnsi" w:hAnsiTheme="minorHAnsi"/>
          <w:sz w:val="20"/>
          <w:szCs w:val="20"/>
        </w:rPr>
      </w:pPr>
    </w:p>
    <w:p w:rsidR="00560CE5" w:rsidRDefault="00560CE5" w:rsidP="00560CE5">
      <w:pPr>
        <w:jc w:val="both"/>
        <w:rPr>
          <w:rFonts w:asciiTheme="minorHAnsi" w:hAnsiTheme="minorHAnsi"/>
          <w:sz w:val="20"/>
          <w:szCs w:val="20"/>
        </w:rPr>
      </w:pPr>
      <w:r>
        <w:rPr>
          <w:rFonts w:asciiTheme="minorHAnsi" w:hAnsiTheme="minorHAnsi"/>
          <w:sz w:val="20"/>
          <w:szCs w:val="20"/>
        </w:rPr>
        <w:t xml:space="preserve">8.   </w:t>
      </w:r>
      <w:r w:rsidRPr="00560CE5">
        <w:rPr>
          <w:rFonts w:asciiTheme="minorHAnsi" w:hAnsiTheme="minorHAnsi"/>
          <w:sz w:val="20"/>
          <w:szCs w:val="20"/>
        </w:rPr>
        <w:t>Use of the Foundry Adventure Centre is entirely at the Hirer’s risk and we do not accept any responsibility for the loss or damage sustained by any user or users of the Foundry Adventure Centre, or by any visitor or visitors. The Hirer will indemnify the Foundry Adventure Centre against all legal liability in respect of loss, injury or damage caused to any person or property of the Foundry Adventure Centre premises during the period of the booking and arising out of the booking, whether arising by accident or by the negligent or other act of the Hirer or anyone at the Foundry Adventure Centre with the acquiescence or consent (express or implied) of the Hirer.  Hirers are advised to take out their own insurance.</w:t>
      </w:r>
    </w:p>
    <w:p w:rsidR="00560CE5" w:rsidRDefault="00560CE5" w:rsidP="00560CE5">
      <w:pPr>
        <w:jc w:val="both"/>
        <w:rPr>
          <w:rFonts w:asciiTheme="minorHAnsi" w:hAnsiTheme="minorHAnsi"/>
          <w:sz w:val="20"/>
          <w:szCs w:val="20"/>
        </w:rPr>
      </w:pPr>
    </w:p>
    <w:p w:rsidR="00560CE5" w:rsidRPr="00560CE5" w:rsidRDefault="00560CE5" w:rsidP="00560CE5">
      <w:pPr>
        <w:jc w:val="both"/>
        <w:rPr>
          <w:rFonts w:asciiTheme="minorHAnsi" w:hAnsiTheme="minorHAnsi"/>
          <w:sz w:val="20"/>
          <w:szCs w:val="20"/>
        </w:rPr>
      </w:pPr>
      <w:r>
        <w:rPr>
          <w:rFonts w:asciiTheme="minorHAnsi" w:hAnsiTheme="minorHAnsi"/>
          <w:sz w:val="20"/>
          <w:szCs w:val="20"/>
        </w:rPr>
        <w:t xml:space="preserve">9. </w:t>
      </w:r>
      <w:r w:rsidRPr="00560CE5">
        <w:rPr>
          <w:rFonts w:asciiTheme="minorHAnsi" w:hAnsiTheme="minorHAnsi"/>
          <w:sz w:val="20"/>
          <w:szCs w:val="20"/>
        </w:rPr>
        <w:t xml:space="preserve">The Hirer and all persons in the hirer’s party will vacate The Foundry Adventure Centre at the end of the hire period, leaving the </w:t>
      </w:r>
      <w:proofErr w:type="spellStart"/>
      <w:r w:rsidRPr="00560CE5">
        <w:rPr>
          <w:rFonts w:asciiTheme="minorHAnsi" w:hAnsiTheme="minorHAnsi"/>
          <w:sz w:val="20"/>
          <w:szCs w:val="20"/>
        </w:rPr>
        <w:t>centre</w:t>
      </w:r>
      <w:proofErr w:type="spellEnd"/>
      <w:r w:rsidRPr="00560CE5">
        <w:rPr>
          <w:rFonts w:asciiTheme="minorHAnsi" w:hAnsiTheme="minorHAnsi"/>
          <w:sz w:val="20"/>
          <w:szCs w:val="20"/>
        </w:rPr>
        <w:t xml:space="preserve"> in a fit and proper condition, and in all respects as it was found at the commencement of the period of hiring. </w:t>
      </w:r>
    </w:p>
    <w:p w:rsidR="00560CE5" w:rsidRPr="001726E0" w:rsidRDefault="00560CE5" w:rsidP="003938A1">
      <w:pPr>
        <w:spacing w:after="120" w:line="220" w:lineRule="atLeast"/>
        <w:ind w:left="284" w:hanging="284"/>
        <w:rPr>
          <w:rFonts w:asciiTheme="minorHAnsi" w:hAnsiTheme="minorHAnsi" w:cstheme="minorHAnsi"/>
          <w:sz w:val="20"/>
          <w:szCs w:val="20"/>
        </w:rPr>
      </w:pPr>
    </w:p>
    <w:p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10. Having made every effort to ensure the correctness of our information, we cannot be held responsible for any inaccuracies.</w:t>
      </w:r>
    </w:p>
    <w:p w:rsidR="00253665"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11. These booking conditions may only be waived in writing by Tim Gould</w:t>
      </w:r>
      <w:r w:rsidR="00560CE5">
        <w:rPr>
          <w:rFonts w:asciiTheme="minorHAnsi" w:hAnsiTheme="minorHAnsi" w:cstheme="minorHAnsi"/>
          <w:sz w:val="20"/>
          <w:szCs w:val="20"/>
        </w:rPr>
        <w:t>, director.</w:t>
      </w:r>
      <w:r w:rsidRPr="001726E0">
        <w:rPr>
          <w:rFonts w:asciiTheme="minorHAnsi" w:hAnsiTheme="minorHAnsi" w:cstheme="minorHAnsi"/>
          <w:sz w:val="20"/>
          <w:szCs w:val="20"/>
        </w:rPr>
        <w:t xml:space="preserve"> </w:t>
      </w:r>
    </w:p>
    <w:p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12. The terms and conditions of all agreements made with FAC will be subject to and governed by English law.</w:t>
      </w:r>
    </w:p>
    <w:p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rPr>
        <w:t xml:space="preserve">13. </w:t>
      </w:r>
      <w:r w:rsidRPr="001726E0">
        <w:rPr>
          <w:rFonts w:asciiTheme="minorHAnsi" w:hAnsiTheme="minorHAnsi" w:cstheme="minorHAnsi"/>
          <w:sz w:val="20"/>
          <w:szCs w:val="20"/>
        </w:rPr>
        <w:t>When making your booking it is implied and accepted that you have read and understood all these booking conditions and agree to abide by them.</w:t>
      </w:r>
    </w:p>
    <w:p w:rsidR="003938A1" w:rsidRPr="001726E0" w:rsidRDefault="003938A1" w:rsidP="003938A1">
      <w:pPr>
        <w:jc w:val="both"/>
        <w:rPr>
          <w:rFonts w:asciiTheme="minorHAnsi" w:hAnsiTheme="minorHAnsi" w:cstheme="minorHAnsi"/>
          <w:lang w:val="en-GB"/>
        </w:rPr>
      </w:pPr>
    </w:p>
    <w:p w:rsidR="001E72C3" w:rsidRDefault="001E72C3"/>
    <w:sectPr w:rsidR="001E72C3" w:rsidSect="00560CE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3B" w:rsidRDefault="00D2763B" w:rsidP="002015BF">
      <w:r>
        <w:separator/>
      </w:r>
    </w:p>
  </w:endnote>
  <w:endnote w:type="continuationSeparator" w:id="0">
    <w:p w:rsidR="00D2763B" w:rsidRDefault="00D2763B" w:rsidP="0020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40" w:rsidRDefault="00317840">
    <w:pPr>
      <w:pStyle w:val="Footer"/>
    </w:pPr>
    <w:r>
      <w:t xml:space="preserve">Reviewed </w:t>
    </w:r>
    <w:r w:rsidR="00560CE5">
      <w:t>11/03/2015</w:t>
    </w:r>
  </w:p>
  <w:p w:rsidR="002015BF" w:rsidRDefault="00201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3B" w:rsidRDefault="00D2763B" w:rsidP="002015BF">
      <w:r>
        <w:separator/>
      </w:r>
    </w:p>
  </w:footnote>
  <w:footnote w:type="continuationSeparator" w:id="0">
    <w:p w:rsidR="00D2763B" w:rsidRDefault="00D2763B" w:rsidP="00201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BF" w:rsidRDefault="002015BF">
    <w:pPr>
      <w:pStyle w:val="Header"/>
    </w:pPr>
    <w:r>
      <w:rPr>
        <w:noProof/>
        <w:lang w:val="en-GB" w:eastAsia="en-GB"/>
      </w:rPr>
      <w:drawing>
        <wp:anchor distT="0" distB="0" distL="114300" distR="114300" simplePos="0" relativeHeight="251658752" behindDoc="0" locked="0" layoutInCell="1" allowOverlap="1" wp14:anchorId="4AE07220" wp14:editId="1F8710D1">
          <wp:simplePos x="0" y="0"/>
          <wp:positionH relativeFrom="column">
            <wp:posOffset>1048385</wp:posOffset>
          </wp:positionH>
          <wp:positionV relativeFrom="paragraph">
            <wp:posOffset>-374650</wp:posOffset>
          </wp:positionV>
          <wp:extent cx="3244850" cy="833120"/>
          <wp:effectExtent l="0" t="0" r="0" b="5080"/>
          <wp:wrapThrough wrapText="bothSides">
            <wp:wrapPolygon edited="0">
              <wp:start x="0" y="0"/>
              <wp:lineTo x="0" y="21238"/>
              <wp:lineTo x="21431" y="21238"/>
              <wp:lineTo x="21431" y="0"/>
              <wp:lineTo x="0" y="0"/>
            </wp:wrapPolygon>
          </wp:wrapThrough>
          <wp:docPr id="3" name="Picture 2" descr="Mountain-activities-green-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activities-green-NEW.jpg"/>
                  <pic:cNvPicPr/>
                </pic:nvPicPr>
                <pic:blipFill>
                  <a:blip r:embed="rId1"/>
                  <a:stretch>
                    <a:fillRect/>
                  </a:stretch>
                </pic:blipFill>
                <pic:spPr>
                  <a:xfrm>
                    <a:off x="0" y="0"/>
                    <a:ext cx="3244850" cy="833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0028A"/>
    <w:multiLevelType w:val="hybridMultilevel"/>
    <w:tmpl w:val="DDE2A51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34BF3"/>
    <w:multiLevelType w:val="hybridMultilevel"/>
    <w:tmpl w:val="DEF60288"/>
    <w:lvl w:ilvl="0" w:tplc="FF006876">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4F606298"/>
    <w:multiLevelType w:val="hybridMultilevel"/>
    <w:tmpl w:val="6E54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F73C7"/>
    <w:multiLevelType w:val="hybridMultilevel"/>
    <w:tmpl w:val="5C2A5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B3"/>
    <w:rsid w:val="00107F4C"/>
    <w:rsid w:val="0011791E"/>
    <w:rsid w:val="001D1BEF"/>
    <w:rsid w:val="001E72C3"/>
    <w:rsid w:val="002015BF"/>
    <w:rsid w:val="002216DA"/>
    <w:rsid w:val="00253665"/>
    <w:rsid w:val="002E3D06"/>
    <w:rsid w:val="00306679"/>
    <w:rsid w:val="00317840"/>
    <w:rsid w:val="003938A1"/>
    <w:rsid w:val="00560CE5"/>
    <w:rsid w:val="0068127A"/>
    <w:rsid w:val="007D26B0"/>
    <w:rsid w:val="007D4234"/>
    <w:rsid w:val="007D58B5"/>
    <w:rsid w:val="00833447"/>
    <w:rsid w:val="008B21B9"/>
    <w:rsid w:val="00927253"/>
    <w:rsid w:val="00A86EBE"/>
    <w:rsid w:val="00A94DDB"/>
    <w:rsid w:val="00BA5D07"/>
    <w:rsid w:val="00CC10A5"/>
    <w:rsid w:val="00D2763B"/>
    <w:rsid w:val="00D45131"/>
    <w:rsid w:val="00DB2F7F"/>
    <w:rsid w:val="00F47CA3"/>
    <w:rsid w:val="00F6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E91D"/>
  <w15:docId w15:val="{0E369A4C-E95D-452F-87FC-2BA3DA3F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A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38A1"/>
    <w:pPr>
      <w:spacing w:after="120"/>
      <w:ind w:left="283"/>
    </w:pPr>
  </w:style>
  <w:style w:type="character" w:customStyle="1" w:styleId="BodyTextIndentChar">
    <w:name w:val="Body Text Indent Char"/>
    <w:basedOn w:val="DefaultParagraphFont"/>
    <w:link w:val="BodyTextIndent"/>
    <w:rsid w:val="003938A1"/>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938A1"/>
    <w:pPr>
      <w:spacing w:after="120" w:line="480" w:lineRule="auto"/>
      <w:ind w:left="283"/>
    </w:pPr>
  </w:style>
  <w:style w:type="character" w:customStyle="1" w:styleId="BodyTextIndent2Char">
    <w:name w:val="Body Text Indent 2 Char"/>
    <w:basedOn w:val="DefaultParagraphFont"/>
    <w:link w:val="BodyTextIndent2"/>
    <w:rsid w:val="003938A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06679"/>
    <w:rPr>
      <w:color w:val="0000FF" w:themeColor="hyperlink"/>
      <w:u w:val="single"/>
    </w:rPr>
  </w:style>
  <w:style w:type="paragraph" w:styleId="Header">
    <w:name w:val="header"/>
    <w:basedOn w:val="Normal"/>
    <w:link w:val="HeaderChar"/>
    <w:uiPriority w:val="99"/>
    <w:unhideWhenUsed/>
    <w:rsid w:val="002015BF"/>
    <w:pPr>
      <w:tabs>
        <w:tab w:val="center" w:pos="4513"/>
        <w:tab w:val="right" w:pos="9026"/>
      </w:tabs>
    </w:pPr>
  </w:style>
  <w:style w:type="character" w:customStyle="1" w:styleId="HeaderChar">
    <w:name w:val="Header Char"/>
    <w:basedOn w:val="DefaultParagraphFont"/>
    <w:link w:val="Header"/>
    <w:uiPriority w:val="99"/>
    <w:rsid w:val="002015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015BF"/>
    <w:pPr>
      <w:tabs>
        <w:tab w:val="center" w:pos="4513"/>
        <w:tab w:val="right" w:pos="9026"/>
      </w:tabs>
    </w:pPr>
  </w:style>
  <w:style w:type="character" w:customStyle="1" w:styleId="FooterChar">
    <w:name w:val="Footer Char"/>
    <w:basedOn w:val="DefaultParagraphFont"/>
    <w:link w:val="Footer"/>
    <w:uiPriority w:val="99"/>
    <w:rsid w:val="002015BF"/>
    <w:rPr>
      <w:rFonts w:ascii="Times New Roman" w:eastAsia="Times New Roman" w:hAnsi="Times New Roman" w:cs="Times New Roman"/>
      <w:sz w:val="24"/>
      <w:szCs w:val="24"/>
      <w:lang w:val="en-US"/>
    </w:rPr>
  </w:style>
  <w:style w:type="paragraph" w:styleId="NoSpacing">
    <w:name w:val="No Spacing"/>
    <w:uiPriority w:val="1"/>
    <w:qFormat/>
    <w:rsid w:val="002015BF"/>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317840"/>
    <w:rPr>
      <w:rFonts w:ascii="Tahoma" w:hAnsi="Tahoma" w:cs="Tahoma"/>
      <w:sz w:val="16"/>
      <w:szCs w:val="16"/>
    </w:rPr>
  </w:style>
  <w:style w:type="character" w:customStyle="1" w:styleId="BalloonTextChar">
    <w:name w:val="Balloon Text Char"/>
    <w:basedOn w:val="DefaultParagraphFont"/>
    <w:link w:val="BalloonText"/>
    <w:uiPriority w:val="99"/>
    <w:semiHidden/>
    <w:rsid w:val="00317840"/>
    <w:rPr>
      <w:rFonts w:ascii="Tahoma" w:eastAsia="Times New Roman" w:hAnsi="Tahoma" w:cs="Tahoma"/>
      <w:sz w:val="16"/>
      <w:szCs w:val="16"/>
      <w:lang w:val="en-US"/>
    </w:rPr>
  </w:style>
  <w:style w:type="paragraph" w:styleId="ListParagraph">
    <w:name w:val="List Paragraph"/>
    <w:basedOn w:val="Normal"/>
    <w:uiPriority w:val="34"/>
    <w:qFormat/>
    <w:rsid w:val="0056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oundrymountai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 Staff</dc:creator>
  <cp:lastModifiedBy>Tim Gould</cp:lastModifiedBy>
  <cp:revision>12</cp:revision>
  <dcterms:created xsi:type="dcterms:W3CDTF">2013-07-23T14:12:00Z</dcterms:created>
  <dcterms:modified xsi:type="dcterms:W3CDTF">2015-12-09T08:18:00Z</dcterms:modified>
</cp:coreProperties>
</file>